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8B4C5" w14:textId="77777777" w:rsidR="004E743F" w:rsidRPr="00C1201D" w:rsidRDefault="004E743F" w:rsidP="004E743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C1201D">
        <w:rPr>
          <w:rFonts w:ascii="Times New Roman" w:hAnsi="Times New Roman" w:cs="Times New Roman"/>
          <w:b/>
          <w:i/>
          <w:sz w:val="36"/>
          <w:szCs w:val="36"/>
        </w:rPr>
        <w:t>The Department of Earth and Environmental Sciences</w:t>
      </w:r>
    </w:p>
    <w:p w14:paraId="3B5BCD5F" w14:textId="77777777" w:rsidR="004E743F" w:rsidRPr="00C1201D" w:rsidRDefault="004E743F" w:rsidP="004E743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1201D">
        <w:rPr>
          <w:rFonts w:ascii="Times New Roman" w:hAnsi="Times New Roman" w:cs="Times New Roman"/>
          <w:b/>
          <w:i/>
          <w:sz w:val="36"/>
          <w:szCs w:val="36"/>
        </w:rPr>
        <w:t>presents</w:t>
      </w:r>
    </w:p>
    <w:p w14:paraId="4BE28D41" w14:textId="77777777" w:rsidR="005935A7" w:rsidRPr="008C22A9" w:rsidRDefault="004E743F" w:rsidP="004E743F">
      <w:pPr>
        <w:jc w:val="center"/>
        <w:rPr>
          <w:rFonts w:ascii="Times New Roman" w:hAnsi="Times New Roman" w:cs="Times New Roman"/>
        </w:rPr>
      </w:pPr>
      <w:r w:rsidRPr="008C22A9">
        <w:rPr>
          <w:rFonts w:ascii="Times New Roman" w:hAnsi="Times New Roman" w:cs="Times New Roman"/>
          <w:noProof/>
        </w:rPr>
        <w:drawing>
          <wp:inline distT="0" distB="0" distL="0" distR="0" wp14:anchorId="0B2F6650" wp14:editId="3474C894">
            <wp:extent cx="1704975" cy="1848768"/>
            <wp:effectExtent l="0" t="0" r="0" b="0"/>
            <wp:docPr id="1" name="Picture 1" descr="http://www.ofm-research.org/Images/ghio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m-research.org/Images/ghiors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29" cy="185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1C4FD" w14:textId="77777777" w:rsidR="004E743F" w:rsidRPr="008C22A9" w:rsidRDefault="004E743F" w:rsidP="004E74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22A9">
        <w:rPr>
          <w:rFonts w:ascii="Times New Roman" w:hAnsi="Times New Roman" w:cs="Times New Roman"/>
          <w:b/>
          <w:sz w:val="40"/>
          <w:szCs w:val="40"/>
        </w:rPr>
        <w:t xml:space="preserve">Dr. Mark </w:t>
      </w:r>
      <w:proofErr w:type="spellStart"/>
      <w:r w:rsidRPr="008C22A9">
        <w:rPr>
          <w:rFonts w:ascii="Times New Roman" w:hAnsi="Times New Roman" w:cs="Times New Roman"/>
          <w:b/>
          <w:sz w:val="40"/>
          <w:szCs w:val="40"/>
        </w:rPr>
        <w:t>Ghir</w:t>
      </w:r>
      <w:r w:rsidR="008C22A9" w:rsidRPr="008C22A9">
        <w:rPr>
          <w:rFonts w:ascii="Times New Roman" w:hAnsi="Times New Roman" w:cs="Times New Roman"/>
          <w:b/>
          <w:sz w:val="40"/>
          <w:szCs w:val="40"/>
        </w:rPr>
        <w:t>o</w:t>
      </w:r>
      <w:r w:rsidRPr="008C22A9">
        <w:rPr>
          <w:rFonts w:ascii="Times New Roman" w:hAnsi="Times New Roman" w:cs="Times New Roman"/>
          <w:b/>
          <w:sz w:val="40"/>
          <w:szCs w:val="40"/>
        </w:rPr>
        <w:t>so</w:t>
      </w:r>
      <w:proofErr w:type="spellEnd"/>
    </w:p>
    <w:p w14:paraId="54FEF799" w14:textId="77777777" w:rsidR="008C22A9" w:rsidRDefault="008C22A9" w:rsidP="00F70BE4">
      <w:pPr>
        <w:spacing w:line="19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22A9">
        <w:rPr>
          <w:rFonts w:ascii="Times New Roman" w:hAnsi="Times New Roman" w:cs="Times New Roman"/>
          <w:sz w:val="40"/>
          <w:szCs w:val="40"/>
        </w:rPr>
        <w:t>Thursday</w:t>
      </w:r>
      <w:r>
        <w:rPr>
          <w:rFonts w:ascii="Times New Roman" w:hAnsi="Times New Roman" w:cs="Times New Roman"/>
          <w:sz w:val="40"/>
          <w:szCs w:val="40"/>
        </w:rPr>
        <w:t>, 4/24/14</w:t>
      </w:r>
    </w:p>
    <w:p w14:paraId="546D92AE" w14:textId="77777777" w:rsidR="008C22A9" w:rsidRDefault="008C22A9" w:rsidP="00F70BE4">
      <w:pPr>
        <w:spacing w:line="19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4:00-5:00 pm</w:t>
      </w:r>
    </w:p>
    <w:p w14:paraId="0AA0FED9" w14:textId="77777777" w:rsidR="00397652" w:rsidRDefault="008C22A9" w:rsidP="00F70BE4">
      <w:pPr>
        <w:spacing w:line="190" w:lineRule="auto"/>
        <w:jc w:val="center"/>
      </w:pPr>
      <w:r>
        <w:rPr>
          <w:rFonts w:ascii="Times New Roman" w:hAnsi="Times New Roman" w:cs="Times New Roman"/>
          <w:sz w:val="40"/>
          <w:szCs w:val="40"/>
        </w:rPr>
        <w:t>Ag 109</w:t>
      </w:r>
    </w:p>
    <w:p w14:paraId="5D5D71F1" w14:textId="693B9507" w:rsidR="00397652" w:rsidRPr="00F70BE4" w:rsidRDefault="00397652" w:rsidP="00F70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F70BE4">
        <w:rPr>
          <w:rFonts w:ascii="Times New Roman" w:eastAsia="Times New Roman" w:hAnsi="Times New Roman" w:cs="Times New Roman"/>
          <w:b/>
          <w:i/>
          <w:sz w:val="36"/>
          <w:szCs w:val="36"/>
        </w:rPr>
        <w:t>Triggering explosive volcanic erupt</w:t>
      </w:r>
      <w:r w:rsidR="00F70BE4" w:rsidRPr="00F70BE4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ions: Windows of </w:t>
      </w:r>
      <w:proofErr w:type="spellStart"/>
      <w:r w:rsidR="00F70BE4" w:rsidRPr="00F70BE4">
        <w:rPr>
          <w:rFonts w:ascii="Times New Roman" w:eastAsia="Times New Roman" w:hAnsi="Times New Roman" w:cs="Times New Roman"/>
          <w:b/>
          <w:i/>
          <w:sz w:val="36"/>
          <w:szCs w:val="36"/>
        </w:rPr>
        <w:t>eruptibility</w:t>
      </w:r>
      <w:proofErr w:type="spellEnd"/>
    </w:p>
    <w:p w14:paraId="64E923B5" w14:textId="77777777" w:rsidR="004E743F" w:rsidRDefault="00397652" w:rsidP="008C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52">
        <w:rPr>
          <w:rFonts w:ascii="Times New Roman" w:eastAsia="Times New Roman" w:hAnsi="Times New Roman" w:cs="Times New Roman"/>
          <w:sz w:val="28"/>
          <w:szCs w:val="28"/>
        </w:rPr>
        <w:br/>
        <w:t>The eruption of siliceous magma bodies that reside in the shallow</w:t>
      </w:r>
      <w:r w:rsidR="006421B5" w:rsidRPr="004E7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652">
        <w:rPr>
          <w:rFonts w:ascii="Times New Roman" w:eastAsia="Times New Roman" w:hAnsi="Times New Roman" w:cs="Times New Roman"/>
          <w:sz w:val="28"/>
          <w:szCs w:val="28"/>
        </w:rPr>
        <w:t>crust can be gigantic and potentially a significant geologic hazard. </w:t>
      </w:r>
      <w:r w:rsidR="006421B5" w:rsidRPr="004E7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652">
        <w:rPr>
          <w:rFonts w:ascii="Times New Roman" w:eastAsia="Times New Roman" w:hAnsi="Times New Roman" w:cs="Times New Roman"/>
          <w:sz w:val="28"/>
          <w:szCs w:val="28"/>
        </w:rPr>
        <w:t>Triggering mechanisms for eruption are often ascribed to external perturbations of the magma body, such as earthquake activity or magma recharge.  In this talk a hypot</w:t>
      </w:r>
      <w:r w:rsidR="006421B5" w:rsidRPr="004E743F">
        <w:rPr>
          <w:rFonts w:ascii="Times New Roman" w:eastAsia="Times New Roman" w:hAnsi="Times New Roman" w:cs="Times New Roman"/>
          <w:sz w:val="28"/>
          <w:szCs w:val="28"/>
        </w:rPr>
        <w:t xml:space="preserve">hesis is advanced that evolving </w:t>
      </w:r>
      <w:r w:rsidRPr="00397652">
        <w:rPr>
          <w:rFonts w:ascii="Times New Roman" w:eastAsia="Times New Roman" w:hAnsi="Times New Roman" w:cs="Times New Roman"/>
          <w:sz w:val="28"/>
          <w:szCs w:val="28"/>
        </w:rPr>
        <w:t xml:space="preserve">phase relations associated with the cooling of a silica and fluid rich magma body naturally </w:t>
      </w:r>
      <w:r w:rsidR="006421B5" w:rsidRPr="004E743F">
        <w:rPr>
          <w:rFonts w:ascii="Times New Roman" w:eastAsia="Times New Roman" w:hAnsi="Times New Roman" w:cs="Times New Roman"/>
          <w:sz w:val="28"/>
          <w:szCs w:val="28"/>
        </w:rPr>
        <w:t xml:space="preserve">leads to a state of significant </w:t>
      </w:r>
      <w:r w:rsidRPr="00397652">
        <w:rPr>
          <w:rFonts w:ascii="Times New Roman" w:eastAsia="Times New Roman" w:hAnsi="Times New Roman" w:cs="Times New Roman"/>
          <w:sz w:val="28"/>
          <w:szCs w:val="28"/>
        </w:rPr>
        <w:t>over </w:t>
      </w:r>
      <w:r w:rsidR="006421B5" w:rsidRPr="004E743F">
        <w:rPr>
          <w:rFonts w:ascii="Times New Roman" w:eastAsia="Times New Roman" w:hAnsi="Times New Roman" w:cs="Times New Roman"/>
          <w:sz w:val="28"/>
          <w:szCs w:val="28"/>
        </w:rPr>
        <w:t>pressurization.</w:t>
      </w:r>
      <w:r w:rsidRPr="00397652">
        <w:rPr>
          <w:rFonts w:ascii="Times New Roman" w:eastAsia="Times New Roman" w:hAnsi="Times New Roman" w:cs="Times New Roman"/>
          <w:sz w:val="28"/>
          <w:szCs w:val="28"/>
        </w:rPr>
        <w:t> This over pressurization triggers eruption.  It will be shown that the presence of a free fluid phase in a magma body is not sufficient to induce eruption; the eruptive trigger</w:t>
      </w:r>
    </w:p>
    <w:p w14:paraId="5F0BCBF1" w14:textId="77777777" w:rsidR="004E743F" w:rsidRDefault="00397652" w:rsidP="008C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652">
        <w:rPr>
          <w:rFonts w:ascii="Times New Roman" w:eastAsia="Times New Roman" w:hAnsi="Times New Roman" w:cs="Times New Roman"/>
          <w:sz w:val="28"/>
          <w:szCs w:val="28"/>
        </w:rPr>
        <w:t xml:space="preserve"> requires the production of </w:t>
      </w:r>
      <w:r w:rsidR="004E743F">
        <w:rPr>
          <w:rFonts w:ascii="Times New Roman" w:eastAsia="Times New Roman" w:hAnsi="Times New Roman" w:cs="Times New Roman"/>
          <w:sz w:val="28"/>
          <w:szCs w:val="28"/>
        </w:rPr>
        <w:t xml:space="preserve">copious amounts of fluid over </w:t>
      </w:r>
      <w:r w:rsidR="00C1201D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4E743F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397652">
        <w:rPr>
          <w:rFonts w:ascii="Times New Roman" w:eastAsia="Times New Roman" w:hAnsi="Times New Roman" w:cs="Times New Roman"/>
          <w:sz w:val="28"/>
          <w:szCs w:val="28"/>
        </w:rPr>
        <w:t>arrow</w:t>
      </w:r>
      <w:r w:rsidR="008C2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652">
        <w:rPr>
          <w:rFonts w:ascii="Times New Roman" w:eastAsia="Times New Roman" w:hAnsi="Times New Roman" w:cs="Times New Roman"/>
          <w:sz w:val="28"/>
          <w:szCs w:val="28"/>
        </w:rPr>
        <w:t> temperature</w:t>
      </w:r>
    </w:p>
    <w:p w14:paraId="629BB9AF" w14:textId="77777777" w:rsidR="00397652" w:rsidRPr="004E743F" w:rsidRDefault="00397652" w:rsidP="008C22A9">
      <w:pPr>
        <w:spacing w:after="0" w:line="240" w:lineRule="auto"/>
        <w:jc w:val="both"/>
        <w:rPr>
          <w:sz w:val="28"/>
          <w:szCs w:val="28"/>
        </w:rPr>
      </w:pPr>
      <w:r w:rsidRPr="00397652">
        <w:rPr>
          <w:rFonts w:ascii="Times New Roman" w:eastAsia="Times New Roman" w:hAnsi="Times New Roman" w:cs="Times New Roman"/>
          <w:sz w:val="28"/>
          <w:szCs w:val="28"/>
        </w:rPr>
        <w:t xml:space="preserve"> interval.  The crustal pressures over which this eruptive mechanism is potentially viable correspond to the range ~ 50-400 </w:t>
      </w:r>
      <w:proofErr w:type="spellStart"/>
      <w:r w:rsidRPr="00397652">
        <w:rPr>
          <w:rFonts w:ascii="Times New Roman" w:eastAsia="Times New Roman" w:hAnsi="Times New Roman" w:cs="Times New Roman"/>
          <w:sz w:val="28"/>
          <w:szCs w:val="28"/>
        </w:rPr>
        <w:t>MPa</w:t>
      </w:r>
      <w:proofErr w:type="spellEnd"/>
      <w:r w:rsidRPr="00397652">
        <w:rPr>
          <w:rFonts w:ascii="Times New Roman" w:eastAsia="Times New Roman" w:hAnsi="Times New Roman" w:cs="Times New Roman"/>
          <w:sz w:val="28"/>
          <w:szCs w:val="28"/>
        </w:rPr>
        <w:t xml:space="preserve">.  This pressure range constitutes an </w:t>
      </w:r>
      <w:proofErr w:type="spellStart"/>
      <w:r w:rsidRPr="00397652">
        <w:rPr>
          <w:rFonts w:ascii="Times New Roman" w:eastAsia="Times New Roman" w:hAnsi="Times New Roman" w:cs="Times New Roman"/>
          <w:sz w:val="28"/>
          <w:szCs w:val="28"/>
        </w:rPr>
        <w:t>eruptibility</w:t>
      </w:r>
      <w:proofErr w:type="spellEnd"/>
      <w:r w:rsidRPr="00397652">
        <w:rPr>
          <w:rFonts w:ascii="Times New Roman" w:eastAsia="Times New Roman" w:hAnsi="Times New Roman" w:cs="Times New Roman"/>
          <w:sz w:val="28"/>
          <w:szCs w:val="28"/>
        </w:rPr>
        <w:t xml:space="preserve"> window for </w:t>
      </w:r>
      <w:r w:rsidR="006421B5" w:rsidRPr="004E743F">
        <w:rPr>
          <w:rFonts w:ascii="Times New Roman" w:eastAsia="Times New Roman" w:hAnsi="Times New Roman" w:cs="Times New Roman"/>
          <w:sz w:val="28"/>
          <w:szCs w:val="28"/>
        </w:rPr>
        <w:t xml:space="preserve">fluid saturated silicic crustal magma. </w:t>
      </w:r>
      <w:r w:rsidRPr="00397652">
        <w:rPr>
          <w:rFonts w:ascii="Times New Roman" w:eastAsia="Times New Roman" w:hAnsi="Times New Roman" w:cs="Times New Roman"/>
          <w:sz w:val="28"/>
          <w:szCs w:val="28"/>
        </w:rPr>
        <w:t>Coupled fluid-dynamical - thermodynamic simulations demonstrate quantitatively that this </w:t>
      </w:r>
      <w:r w:rsidRPr="00397652">
        <w:rPr>
          <w:rFonts w:ascii="Times New Roman" w:eastAsia="Times New Roman" w:hAnsi="Times New Roman" w:cs="Times New Roman"/>
          <w:sz w:val="28"/>
          <w:szCs w:val="28"/>
        </w:rPr>
        <w:br/>
        <w:t>phase equil</w:t>
      </w:r>
      <w:r w:rsidR="008C22A9">
        <w:rPr>
          <w:rFonts w:ascii="Times New Roman" w:eastAsia="Times New Roman" w:hAnsi="Times New Roman" w:cs="Times New Roman"/>
          <w:sz w:val="28"/>
          <w:szCs w:val="28"/>
        </w:rPr>
        <w:t xml:space="preserve">ibrium triggering mechanism is </w:t>
      </w:r>
      <w:r w:rsidRPr="00397652">
        <w:rPr>
          <w:rFonts w:ascii="Times New Roman" w:eastAsia="Times New Roman" w:hAnsi="Times New Roman" w:cs="Times New Roman"/>
          <w:sz w:val="28"/>
          <w:szCs w:val="28"/>
        </w:rPr>
        <w:t>possible.</w:t>
      </w:r>
    </w:p>
    <w:sectPr w:rsidR="00397652" w:rsidRPr="004E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52"/>
    <w:rsid w:val="00397652"/>
    <w:rsid w:val="004E743F"/>
    <w:rsid w:val="005935A7"/>
    <w:rsid w:val="006421B5"/>
    <w:rsid w:val="007A69D5"/>
    <w:rsid w:val="008007B9"/>
    <w:rsid w:val="008C22A9"/>
    <w:rsid w:val="009D1580"/>
    <w:rsid w:val="00C1201D"/>
    <w:rsid w:val="00F7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B7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EFA2BF-E4B7-4390-8A66-65A6528A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</dc:creator>
  <cp:lastModifiedBy>Janet</cp:lastModifiedBy>
  <cp:revision>2</cp:revision>
  <dcterms:created xsi:type="dcterms:W3CDTF">2014-04-07T23:52:00Z</dcterms:created>
  <dcterms:modified xsi:type="dcterms:W3CDTF">2014-04-07T23:52:00Z</dcterms:modified>
</cp:coreProperties>
</file>