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6B91" w:rsidRDefault="0022451F">
      <w:pPr>
        <w:pStyle w:val="Heading2"/>
        <w:spacing w:before="0"/>
        <w:rPr>
          <w:sz w:val="16"/>
          <w:szCs w:val="16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Sequential Options </w:t>
      </w:r>
      <w:r>
        <w:rPr>
          <w:i/>
          <w:sz w:val="16"/>
          <w:szCs w:val="16"/>
        </w:rPr>
        <w:br/>
      </w:r>
      <w:r>
        <w:rPr>
          <w:sz w:val="16"/>
          <w:szCs w:val="16"/>
        </w:rPr>
        <w:t>Option 1: Public Affairs Journalism</w:t>
      </w:r>
    </w:p>
    <w:p w14:paraId="00000002" w14:textId="77777777" w:rsidR="00D36B91" w:rsidRDefault="0022451F">
      <w:pPr>
        <w:numPr>
          <w:ilvl w:val="0"/>
          <w:numId w:val="8"/>
        </w:num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PLSI 103: California Politics </w:t>
      </w:r>
    </w:p>
    <w:p w14:paraId="00000003" w14:textId="77777777" w:rsidR="00D36B91" w:rsidRDefault="0022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150:  Public Policy Making</w:t>
      </w:r>
    </w:p>
    <w:p w14:paraId="00000004" w14:textId="77777777" w:rsidR="00D36B91" w:rsidRDefault="0022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154: Congressional Politics</w:t>
      </w:r>
    </w:p>
    <w:p w14:paraId="00000005" w14:textId="77777777" w:rsidR="00D36B91" w:rsidRDefault="0022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170: Constitutional Law, the Federal Structure</w:t>
      </w:r>
    </w:p>
    <w:p w14:paraId="00000006" w14:textId="77777777" w:rsidR="00D36B91" w:rsidRDefault="0022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175: Water Politics and Policy</w:t>
      </w:r>
    </w:p>
    <w:p w14:paraId="00000007" w14:textId="77777777" w:rsidR="00D36B91" w:rsidRDefault="0022451F">
      <w:pPr>
        <w:pStyle w:val="Heading4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Option 2: Local Journalism</w:t>
      </w:r>
    </w:p>
    <w:p w14:paraId="00000008" w14:textId="77777777" w:rsidR="00D36B91" w:rsidRDefault="002245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20: Criminal Law</w:t>
      </w:r>
    </w:p>
    <w:p w14:paraId="00000009" w14:textId="77777777" w:rsidR="00D36B91" w:rsidRDefault="002245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117: Criminal Legal Process</w:t>
      </w:r>
    </w:p>
    <w:p w14:paraId="0000000A" w14:textId="77777777" w:rsidR="00D36B91" w:rsidRDefault="002245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GEOG 81: Introduction to Community Planning </w:t>
      </w:r>
    </w:p>
    <w:p w14:paraId="0000000B" w14:textId="77777777" w:rsidR="00D36B91" w:rsidRDefault="002245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184: Environmental Planning</w:t>
      </w:r>
    </w:p>
    <w:p w14:paraId="0000000C" w14:textId="77777777" w:rsidR="00D36B91" w:rsidRDefault="002245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163: Municipal Government</w:t>
      </w:r>
    </w:p>
    <w:p w14:paraId="0000000D" w14:textId="77777777" w:rsidR="00D36B91" w:rsidRDefault="0022451F">
      <w:pPr>
        <w:pStyle w:val="Heading4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>Option 3: Spanish-Language Media</w:t>
      </w:r>
    </w:p>
    <w:p w14:paraId="0000000E" w14:textId="77777777" w:rsidR="00D36B91" w:rsidRDefault="00224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115: Basic Principles of Translation</w:t>
      </w:r>
    </w:p>
    <w:p w14:paraId="0000000F" w14:textId="77777777" w:rsidR="00D36B91" w:rsidRDefault="00224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117: Advanced Conversation and Reading</w:t>
      </w:r>
    </w:p>
    <w:p w14:paraId="00000010" w14:textId="77777777" w:rsidR="00D36B91" w:rsidRDefault="00224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119: Advanced Grammar</w:t>
      </w:r>
    </w:p>
    <w:p w14:paraId="00000011" w14:textId="77777777" w:rsidR="00D36B91" w:rsidRDefault="00224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121A: Composition A</w:t>
      </w:r>
    </w:p>
    <w:p w14:paraId="00000012" w14:textId="77777777" w:rsidR="00D36B91" w:rsidRDefault="002245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121B: Composition B</w:t>
      </w:r>
    </w:p>
    <w:p w14:paraId="00000013" w14:textId="77777777" w:rsidR="00D36B91" w:rsidRDefault="0022451F">
      <w:pPr>
        <w:pStyle w:val="Heading4"/>
        <w:rPr>
          <w:color w:val="000000"/>
        </w:rPr>
      </w:pPr>
      <w:bookmarkStart w:id="3" w:name="_heading=h.3znysh7" w:colFirst="0" w:colLast="0"/>
      <w:bookmarkEnd w:id="3"/>
      <w:r>
        <w:rPr>
          <w:color w:val="000000"/>
        </w:rPr>
        <w:t>Option 4: Media and Society</w:t>
      </w:r>
    </w:p>
    <w:p w14:paraId="00000014" w14:textId="77777777" w:rsidR="00D36B91" w:rsidRDefault="002245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15" w14:textId="77777777" w:rsidR="00D36B91" w:rsidRDefault="002245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CLAS 30: Critical Thinking </w:t>
      </w:r>
      <w:r>
        <w:rPr>
          <w:color w:val="000000"/>
          <w:sz w:val="14"/>
          <w:szCs w:val="14"/>
        </w:rPr>
        <w:t>in Chicano &amp; Latin American Studies</w:t>
      </w:r>
    </w:p>
    <w:p w14:paraId="00000016" w14:textId="77777777" w:rsidR="00D36B91" w:rsidRDefault="002245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17" w14:textId="77777777" w:rsidR="00D36B91" w:rsidRDefault="002245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SOC 142: Sociology of Popular Culture</w:t>
      </w:r>
    </w:p>
    <w:p w14:paraId="00000018" w14:textId="77777777" w:rsidR="00D36B91" w:rsidRDefault="002245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Thinking: Gender Issues</w:t>
      </w:r>
    </w:p>
    <w:p w14:paraId="00000019" w14:textId="77777777" w:rsidR="00D36B91" w:rsidRDefault="0022451F">
      <w:pPr>
        <w:pStyle w:val="Heading4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Option 5: Persuasion</w:t>
      </w:r>
    </w:p>
    <w:p w14:paraId="0000001A" w14:textId="77777777" w:rsidR="00D36B91" w:rsidRDefault="002245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163: Social Influence and Attitude Change</w:t>
      </w:r>
    </w:p>
    <w:p w14:paraId="0000001B" w14:textId="77777777" w:rsidR="00D36B91" w:rsidRDefault="002245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100: Marketing Concepts</w:t>
      </w:r>
    </w:p>
    <w:p w14:paraId="0000001C" w14:textId="77777777" w:rsidR="00D36B91" w:rsidRDefault="002245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110: Consumer Behavior</w:t>
      </w:r>
    </w:p>
    <w:p w14:paraId="0000001D" w14:textId="77777777" w:rsidR="00D36B91" w:rsidRDefault="002245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128: Cognitive Psychology</w:t>
      </w:r>
    </w:p>
    <w:p w14:paraId="0000001E" w14:textId="77777777" w:rsidR="00D36B91" w:rsidRDefault="0022451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156: Social Psychology</w:t>
      </w:r>
    </w:p>
    <w:p w14:paraId="0000001F" w14:textId="77777777" w:rsidR="00D36B91" w:rsidRDefault="0022451F">
      <w:pPr>
        <w:pStyle w:val="Heading4"/>
        <w:rPr>
          <w:color w:val="000000"/>
        </w:rPr>
      </w:pPr>
      <w:bookmarkStart w:id="5" w:name="_heading=h.tyjcwt" w:colFirst="0" w:colLast="0"/>
      <w:bookmarkEnd w:id="5"/>
      <w:r>
        <w:rPr>
          <w:color w:val="000000"/>
        </w:rPr>
        <w:t>Option 6: Visual Media Production</w:t>
      </w:r>
    </w:p>
    <w:p w14:paraId="00000020" w14:textId="77777777" w:rsidR="00D36B91" w:rsidRDefault="00224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ART 13: Design</w:t>
      </w:r>
    </w:p>
    <w:p w14:paraId="00000021" w14:textId="77777777" w:rsidR="00D36B91" w:rsidRDefault="00224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GD 35: Visual Communication </w:t>
      </w:r>
      <w:bookmarkStart w:id="6" w:name="_GoBack"/>
      <w:bookmarkEnd w:id="6"/>
      <w:r>
        <w:rPr>
          <w:color w:val="000000"/>
          <w:sz w:val="14"/>
          <w:szCs w:val="14"/>
        </w:rPr>
        <w:t>Fundamentals</w:t>
      </w:r>
    </w:p>
    <w:p w14:paraId="00000022" w14:textId="77777777" w:rsidR="00D36B91" w:rsidRDefault="00224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37: Graphic Design: Computer Imaging</w:t>
      </w:r>
    </w:p>
    <w:p w14:paraId="00000023" w14:textId="77777777" w:rsidR="00D36B91" w:rsidRDefault="00224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39: Graphic Design: Computer Layout Design</w:t>
      </w:r>
    </w:p>
    <w:p w14:paraId="00000024" w14:textId="77777777" w:rsidR="00D36B91" w:rsidRDefault="0022451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41: Typography</w:t>
      </w:r>
    </w:p>
    <w:p w14:paraId="00000025" w14:textId="77777777" w:rsidR="00D36B91" w:rsidRDefault="0022451F">
      <w:pPr>
        <w:pStyle w:val="Heading4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>Option 7: Media Performance</w:t>
      </w:r>
    </w:p>
    <w:p w14:paraId="00000026" w14:textId="77777777" w:rsidR="00D36B91" w:rsidRDefault="0022451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100: Theories of Human Communication</w:t>
      </w:r>
    </w:p>
    <w:p w14:paraId="00000027" w14:textId="77777777" w:rsidR="00D36B91" w:rsidRDefault="0022451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32: Introduction to Acting</w:t>
      </w:r>
    </w:p>
    <w:p w14:paraId="00000028" w14:textId="77777777" w:rsidR="00D36B91" w:rsidRDefault="0022451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150: Acting for Film</w:t>
      </w:r>
    </w:p>
    <w:p w14:paraId="00000029" w14:textId="77777777" w:rsidR="00D36B91" w:rsidRDefault="0022451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151: Stage and Production Management</w:t>
      </w:r>
    </w:p>
    <w:p w14:paraId="0000002A" w14:textId="77777777" w:rsidR="00D36B91" w:rsidRDefault="0022451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187: African-American Theatre</w:t>
      </w:r>
    </w:p>
    <w:p w14:paraId="0000002B" w14:textId="77777777" w:rsidR="00D36B91" w:rsidRDefault="0022451F">
      <w:pPr>
        <w:pStyle w:val="Heading4"/>
      </w:pPr>
      <w:bookmarkStart w:id="8" w:name="_heading=h.1t3h5sf" w:colFirst="0" w:colLast="0"/>
      <w:bookmarkEnd w:id="8"/>
      <w:r>
        <w:t>Option 8: Intercultural Media</w:t>
      </w:r>
    </w:p>
    <w:p w14:paraId="0000002C" w14:textId="77777777" w:rsidR="00D36B91" w:rsidRDefault="00224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2D" w14:textId="77777777" w:rsidR="00D36B91" w:rsidRDefault="00224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CLAS 30: Critical Thinking in Chicano &amp; Latin American Studies</w:t>
      </w:r>
    </w:p>
    <w:p w14:paraId="0000002E" w14:textId="77777777" w:rsidR="00D36B91" w:rsidRDefault="00224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2F" w14:textId="77777777" w:rsidR="00D36B91" w:rsidRDefault="00224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SSCI 180: Diversity in the U.S.</w:t>
      </w:r>
    </w:p>
    <w:p w14:paraId="00000030" w14:textId="77777777" w:rsidR="00D36B91" w:rsidRDefault="00224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</w:t>
      </w:r>
      <w:r>
        <w:rPr>
          <w:color w:val="000000"/>
          <w:sz w:val="14"/>
          <w:szCs w:val="14"/>
        </w:rPr>
        <w:t>nking: Gender Issues</w:t>
      </w:r>
    </w:p>
    <w:p w14:paraId="00000031" w14:textId="77777777" w:rsidR="00D36B91" w:rsidRDefault="0022451F">
      <w:pPr>
        <w:pStyle w:val="Heading4"/>
        <w:rPr>
          <w:color w:val="000000"/>
        </w:rPr>
      </w:pPr>
      <w:bookmarkStart w:id="9" w:name="_heading=h.4d34og8" w:colFirst="0" w:colLast="0"/>
      <w:bookmarkEnd w:id="9"/>
      <w:r>
        <w:rPr>
          <w:color w:val="000000"/>
        </w:rPr>
        <w:t>Option 9: Environmental Media</w:t>
      </w:r>
    </w:p>
    <w:p w14:paraId="00000032" w14:textId="77777777" w:rsidR="00D36B91" w:rsidRDefault="002245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154: Introductory Earth Science</w:t>
      </w:r>
    </w:p>
    <w:p w14:paraId="00000033" w14:textId="77777777" w:rsidR="00D36B91" w:rsidRDefault="002245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167: Oceans and Atmosphere and Climate</w:t>
      </w:r>
    </w:p>
    <w:p w14:paraId="00000034" w14:textId="77777777" w:rsidR="00D36B91" w:rsidRDefault="002245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115: Violent Weather/Climatic Hazards</w:t>
      </w:r>
    </w:p>
    <w:p w14:paraId="00000035" w14:textId="77777777" w:rsidR="00D36B91" w:rsidRDefault="002245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128: Environmental Pollution</w:t>
      </w:r>
    </w:p>
    <w:p w14:paraId="00000036" w14:textId="77777777" w:rsidR="00D36B91" w:rsidRDefault="002245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NSCI 115: Environmental Earth and Life Science</w:t>
      </w:r>
    </w:p>
    <w:p w14:paraId="00000037" w14:textId="77777777" w:rsidR="00D36B91" w:rsidRDefault="0022451F">
      <w:pPr>
        <w:pStyle w:val="Heading4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>Option 10: Entrepreneurship and Media</w:t>
      </w:r>
    </w:p>
    <w:p w14:paraId="00000038" w14:textId="77777777" w:rsidR="00D36B91" w:rsidRDefault="002245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ACCT 4A:  Financial Accounting Principles and Systems</w:t>
      </w:r>
    </w:p>
    <w:p w14:paraId="00000039" w14:textId="77777777" w:rsidR="00D36B91" w:rsidRDefault="002245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 152: Law for Entrepreneurs</w:t>
      </w:r>
    </w:p>
    <w:p w14:paraId="0000003A" w14:textId="77777777" w:rsidR="00D36B91" w:rsidRDefault="002245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81: Introduction to Entrepreneurship</w:t>
      </w:r>
    </w:p>
    <w:p w14:paraId="0000003B" w14:textId="77777777" w:rsidR="00D36B91" w:rsidRDefault="002245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151: Opportunity Assessment</w:t>
      </w:r>
    </w:p>
    <w:p w14:paraId="0000003C" w14:textId="77777777" w:rsidR="00D36B91" w:rsidRDefault="002245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100S: Marketing Concepts</w:t>
      </w:r>
    </w:p>
    <w:p w14:paraId="0000003D" w14:textId="77777777" w:rsidR="00D36B91" w:rsidRDefault="00D36B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3E" w14:textId="77777777" w:rsidR="00D36B91" w:rsidRDefault="0022451F">
      <w:pPr>
        <w:pStyle w:val="Heading2"/>
        <w:spacing w:before="0"/>
        <w:rPr>
          <w:sz w:val="20"/>
          <w:szCs w:val="20"/>
        </w:rPr>
      </w:pPr>
      <w:bookmarkStart w:id="11" w:name="_heading=h.17dp8vu" w:colFirst="0" w:colLast="0"/>
      <w:bookmarkEnd w:id="11"/>
      <w:r>
        <w:rPr>
          <w:sz w:val="20"/>
          <w:szCs w:val="20"/>
        </w:rPr>
        <w:t>Department Courses</w:t>
      </w:r>
    </w:p>
    <w:p w14:paraId="0000003F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9: Film Appreciation</w:t>
      </w:r>
    </w:p>
    <w:p w14:paraId="00000040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17: Photojournalism</w:t>
      </w:r>
    </w:p>
    <w:p w14:paraId="00000041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bookmarkStart w:id="12" w:name="_heading=h.3rdcrjn" w:colFirst="0" w:colLast="0"/>
      <w:bookmarkEnd w:id="12"/>
      <w:r>
        <w:rPr>
          <w:color w:val="000000"/>
          <w:sz w:val="14"/>
          <w:szCs w:val="14"/>
        </w:rPr>
        <w:t>MCJ 60: Introduction to Film Studies</w:t>
      </w:r>
    </w:p>
    <w:p w14:paraId="00000042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70: Media Theory</w:t>
      </w:r>
    </w:p>
    <w:p w14:paraId="00000043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102W: Reporting</w:t>
      </w:r>
    </w:p>
    <w:p w14:paraId="00000044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107: Data Journalism</w:t>
      </w:r>
    </w:p>
    <w:p w14:paraId="00000045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108: Public Affairs Reporting</w:t>
      </w:r>
    </w:p>
    <w:p w14:paraId="00000046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109: Law and Order Reporting</w:t>
      </w:r>
    </w:p>
    <w:p w14:paraId="00000047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110: Scriptwriting for Media</w:t>
      </w:r>
    </w:p>
    <w:p w14:paraId="00000048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MCJ </w:t>
      </w:r>
      <w:r>
        <w:rPr>
          <w:color w:val="000000"/>
          <w:sz w:val="14"/>
          <w:szCs w:val="14"/>
        </w:rPr>
        <w:t>112: Audio Production</w:t>
      </w:r>
    </w:p>
    <w:p w14:paraId="00000049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113: Advanced Television Studio Production</w:t>
      </w:r>
    </w:p>
    <w:p w14:paraId="0000004A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114W Screenwriting</w:t>
      </w:r>
    </w:p>
    <w:p w14:paraId="0000004B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116: Documentary Film and Video Production</w:t>
      </w:r>
    </w:p>
    <w:p w14:paraId="0000004C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117: Narrative Filmmaking</w:t>
      </w:r>
    </w:p>
    <w:p w14:paraId="0000004D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118S: Corporate and Nonprofit Media Projects</w:t>
      </w:r>
    </w:p>
    <w:p w14:paraId="0000004E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MCJ 120: Multimedia Production Studio </w:t>
      </w:r>
      <w:r>
        <w:rPr>
          <w:color w:val="000000"/>
          <w:sz w:val="14"/>
          <w:szCs w:val="14"/>
        </w:rPr>
        <w:t>Practicum</w:t>
      </w:r>
    </w:p>
    <w:p w14:paraId="0000004F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121: News Video Production</w:t>
      </w:r>
    </w:p>
    <w:p w14:paraId="00000050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123: Fresno State Focus Crew</w:t>
      </w:r>
    </w:p>
    <w:p w14:paraId="00000051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125: Radio Reporting and Podcasting</w:t>
      </w:r>
    </w:p>
    <w:p w14:paraId="00000052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126: Media Performance</w:t>
      </w:r>
    </w:p>
    <w:p w14:paraId="00000053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128: TV/Multimedia News Reporting and Production</w:t>
      </w:r>
    </w:p>
    <w:p w14:paraId="00000054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129: Global Campus Studio</w:t>
      </w:r>
    </w:p>
    <w:p w14:paraId="00000055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13: Introduction to Studio V</w:t>
      </w:r>
      <w:r>
        <w:rPr>
          <w:color w:val="000000"/>
          <w:sz w:val="14"/>
          <w:szCs w:val="14"/>
        </w:rPr>
        <w:t>ideo Production</w:t>
      </w:r>
    </w:p>
    <w:p w14:paraId="00000056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136: Media Projects</w:t>
      </w:r>
    </w:p>
    <w:p w14:paraId="00000057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157: Public Relations Agency Practicum</w:t>
      </w:r>
    </w:p>
    <w:p w14:paraId="00000058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177T: Media Topics</w:t>
      </w:r>
    </w:p>
    <w:p w14:paraId="00000059" w14:textId="77777777" w:rsidR="00D36B91" w:rsidRDefault="002245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190: Independent Study</w:t>
      </w:r>
    </w:p>
    <w:p w14:paraId="0000005A" w14:textId="77777777" w:rsidR="00D36B91" w:rsidRDefault="00D36B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0000005B" w14:textId="77777777" w:rsidR="00D36B91" w:rsidRDefault="00D36B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sectPr w:rsidR="00D36B91">
      <w:headerReference w:type="default" r:id="rId8"/>
      <w:headerReference w:type="first" r:id="rId9"/>
      <w:footerReference w:type="first" r:id="rId10"/>
      <w:pgSz w:w="12240" w:h="15840"/>
      <w:pgMar w:top="1170" w:right="1440" w:bottom="1260" w:left="1440" w:header="576" w:footer="431" w:gutter="0"/>
      <w:pgNumType w:start="1"/>
      <w:cols w:num="3" w:space="720" w:equalWidth="0">
        <w:col w:w="2640" w:space="720"/>
        <w:col w:w="2640" w:space="720"/>
        <w:col w:w="26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DD85" w14:textId="77777777" w:rsidR="0022451F" w:rsidRDefault="0022451F">
      <w:pPr>
        <w:spacing w:line="240" w:lineRule="auto"/>
      </w:pPr>
      <w:r>
        <w:separator/>
      </w:r>
    </w:p>
  </w:endnote>
  <w:endnote w:type="continuationSeparator" w:id="0">
    <w:p w14:paraId="23B42282" w14:textId="77777777" w:rsidR="0022451F" w:rsidRDefault="00224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D36B91" w:rsidRDefault="00D36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4C618" w14:textId="77777777" w:rsidR="0022451F" w:rsidRDefault="0022451F">
      <w:pPr>
        <w:spacing w:line="240" w:lineRule="auto"/>
      </w:pPr>
      <w:r>
        <w:separator/>
      </w:r>
    </w:p>
  </w:footnote>
  <w:footnote w:type="continuationSeparator" w:id="0">
    <w:p w14:paraId="5A8938A3" w14:textId="77777777" w:rsidR="0022451F" w:rsidRDefault="00224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_heading=h.lnxbz9" w:colFirst="0" w:colLast="0"/>
  <w:bookmarkEnd w:id="13"/>
  <w:p w14:paraId="0000005D" w14:textId="77777777" w:rsidR="00D36B91" w:rsidRDefault="0022451F">
    <w:pPr>
      <w:pStyle w:val="Heading3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C" w14:textId="77777777" w:rsidR="00D36B91" w:rsidRDefault="0022451F">
    <w:pPr>
      <w:pStyle w:val="Title"/>
      <w:spacing w:line="240" w:lineRule="auto"/>
      <w:rPr>
        <w:i/>
        <w:color w:val="000000"/>
        <w:sz w:val="16"/>
        <w:szCs w:val="16"/>
      </w:rPr>
    </w:pPr>
    <w:bookmarkStart w:id="14" w:name="_heading=h.26in1rg" w:colFirst="0" w:colLast="0"/>
    <w:bookmarkEnd w:id="14"/>
    <w:r>
      <w:t>MCJ Additional Required Courses — Advertising Option</w:t>
    </w:r>
    <w:r>
      <w:br/>
    </w:r>
    <w:r>
      <w:rPr>
        <w:color w:val="000000"/>
        <w:sz w:val="20"/>
        <w:szCs w:val="20"/>
      </w:rPr>
      <w:t xml:space="preserve">Students may choose to take five additional courses within the department, or choose one sequence from the options listed below. </w:t>
    </w:r>
    <w:proofErr w:type="gramStart"/>
    <w:r>
      <w:rPr>
        <w:b/>
        <w:sz w:val="20"/>
        <w:szCs w:val="20"/>
      </w:rPr>
      <w:t>A total of 15</w:t>
    </w:r>
    <w:proofErr w:type="gramEnd"/>
    <w:r>
      <w:rPr>
        <w:b/>
        <w:sz w:val="20"/>
        <w:szCs w:val="20"/>
      </w:rPr>
      <w:t xml:space="preserve"> units must be completed from this list to complete the degre</w:t>
    </w:r>
    <w:r>
      <w:rPr>
        <w:b/>
        <w:sz w:val="20"/>
        <w:szCs w:val="20"/>
      </w:rPr>
      <w:t>e.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br/>
    </w:r>
    <w:r>
      <w:rPr>
        <w:color w:val="000000"/>
        <w:sz w:val="16"/>
        <w:szCs w:val="16"/>
      </w:rPr>
      <w:t>**</w:t>
    </w:r>
    <w:r>
      <w:rPr>
        <w:i/>
        <w:color w:val="000000"/>
        <w:sz w:val="16"/>
        <w:szCs w:val="16"/>
      </w:rPr>
      <w:t>Note that some courses may have additional prerequisites that must be completed prior to enrollment</w:t>
    </w:r>
    <w:proofErr w:type="gramStart"/>
    <w:r>
      <w:rPr>
        <w:i/>
        <w:color w:val="000000"/>
        <w:sz w:val="16"/>
        <w:szCs w:val="16"/>
      </w:rPr>
      <w:t>.*</w:t>
    </w:r>
    <w:proofErr w:type="gramEnd"/>
    <w:r>
      <w:rPr>
        <w:i/>
        <w:sz w:val="16"/>
        <w:szCs w:val="16"/>
      </w:rPr>
      <w:t>*</w:t>
    </w:r>
    <w:r>
      <w:rPr>
        <w:i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FB1"/>
    <w:multiLevelType w:val="multilevel"/>
    <w:tmpl w:val="06847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C538C5"/>
    <w:multiLevelType w:val="multilevel"/>
    <w:tmpl w:val="3CDAE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F00B89"/>
    <w:multiLevelType w:val="multilevel"/>
    <w:tmpl w:val="68AAA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602944"/>
    <w:multiLevelType w:val="multilevel"/>
    <w:tmpl w:val="B758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D60746"/>
    <w:multiLevelType w:val="multilevel"/>
    <w:tmpl w:val="7D6AF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2B34EE"/>
    <w:multiLevelType w:val="multilevel"/>
    <w:tmpl w:val="824C4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9DF5BC0"/>
    <w:multiLevelType w:val="multilevel"/>
    <w:tmpl w:val="2D34A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68334C"/>
    <w:multiLevelType w:val="multilevel"/>
    <w:tmpl w:val="37C02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106532"/>
    <w:multiLevelType w:val="multilevel"/>
    <w:tmpl w:val="0A00F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89D743D"/>
    <w:multiLevelType w:val="multilevel"/>
    <w:tmpl w:val="25AA4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BE0E84"/>
    <w:multiLevelType w:val="multilevel"/>
    <w:tmpl w:val="1C3A3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91"/>
    <w:rsid w:val="0022451F"/>
    <w:rsid w:val="00652DFC"/>
    <w:rsid w:val="00D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E13AE-9854-4891-8BF2-E6657758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sz w:val="16"/>
      <w:szCs w:val="16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QFI+N9JYse7dxIXoZ+z/5/Otyg==">AMUW2mUMonEmNd/hh19KclrDXcMvIJnBhr0JcGGpZIzjR4I9uRZY8dEZgAv27OEhNf29pXG/KdqUrpeJjS5hdFSt6fOKwdH4e02hnSEod23lkfkgEdiq8zTS2sABJ0Oi6Iwt9gKT8c2BvztCR6D3vuIEHZDkde9wE0WcjmHklBa5aKXxaBmRLw63ctfVZdQx51meDvK6IAZXxQS6idXVumsPfjuB7qhq0ZprJDuJ2VCNPynBFsQwX7uqIeQy9bz3VuP5Bqi7N3ycVexRlALlTuXsCBGB1fW5q9eEmOVtq1VkBvF718HEZKc9r/JIgWBv6AiqE4rPDN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Drachlis</dc:creator>
  <cp:lastModifiedBy>Timothy C. Drachlis</cp:lastModifiedBy>
  <cp:revision>2</cp:revision>
  <dcterms:created xsi:type="dcterms:W3CDTF">2020-07-13T17:53:00Z</dcterms:created>
  <dcterms:modified xsi:type="dcterms:W3CDTF">2020-07-13T17:53:00Z</dcterms:modified>
</cp:coreProperties>
</file>