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5CE9" w14:textId="77777777" w:rsidR="00760FF7" w:rsidRPr="009C473D" w:rsidRDefault="002D2AA1" w:rsidP="00701348">
      <w:pPr>
        <w:pStyle w:val="Heading1"/>
      </w:pPr>
      <w:r>
        <w:t xml:space="preserve">Annual Assessment Report </w:t>
      </w:r>
      <w:r w:rsidR="00922D75">
        <w:t>for 2020-2021</w:t>
      </w:r>
      <w:r w:rsidR="00760FF7" w:rsidRPr="009C473D">
        <w:t xml:space="preserve"> AY</w:t>
      </w:r>
    </w:p>
    <w:p w14:paraId="6D1C4516"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sidR="0040569B">
        <w:rPr>
          <w:rFonts w:ascii="Times New Roman" w:hAnsi="Times New Roman" w:cs="Times New Roman"/>
          <w:sz w:val="24"/>
          <w:szCs w:val="24"/>
        </w:rPr>
        <w:t xml:space="preserve"> 2021</w:t>
      </w:r>
      <w:proofErr w:type="gramEnd"/>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7093534D"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5EEFA9FB" w14:textId="77777777" w:rsidR="0040569B" w:rsidRDefault="0040569B">
      <w:pPr>
        <w:rPr>
          <w:rFonts w:ascii="Times New Roman" w:hAnsi="Times New Roman" w:cs="Times New Roman"/>
          <w:sz w:val="24"/>
          <w:szCs w:val="24"/>
        </w:rPr>
      </w:pPr>
    </w:p>
    <w:p w14:paraId="2B58E983" w14:textId="3AB40C14"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967CEB">
        <w:rPr>
          <w:rFonts w:ascii="Times New Roman" w:hAnsi="Times New Roman" w:cs="Times New Roman"/>
          <w:sz w:val="24"/>
          <w:szCs w:val="24"/>
        </w:rPr>
        <w:t>Communication</w:t>
      </w:r>
      <w:r w:rsidR="00967CEB">
        <w:rPr>
          <w:rFonts w:ascii="Times New Roman" w:hAnsi="Times New Roman" w:cs="Times New Roman"/>
          <w:sz w:val="24"/>
          <w:szCs w:val="24"/>
        </w:rPr>
        <w:tab/>
      </w:r>
      <w:r w:rsidR="00967CEB">
        <w:rPr>
          <w:rFonts w:ascii="Times New Roman" w:hAnsi="Times New Roman" w:cs="Times New Roman"/>
          <w:sz w:val="24"/>
          <w:szCs w:val="24"/>
        </w:rPr>
        <w:tab/>
      </w:r>
      <w:r w:rsidR="00967CEB">
        <w:rPr>
          <w:rFonts w:ascii="Times New Roman" w:hAnsi="Times New Roman" w:cs="Times New Roman"/>
          <w:sz w:val="24"/>
          <w:szCs w:val="24"/>
        </w:rPr>
        <w:tab/>
      </w:r>
      <w:r w:rsidR="00967CEB">
        <w:rPr>
          <w:rFonts w:ascii="Times New Roman" w:hAnsi="Times New Roman" w:cs="Times New Roman"/>
          <w:sz w:val="24"/>
          <w:szCs w:val="24"/>
        </w:rPr>
        <w:tab/>
      </w:r>
      <w:r>
        <w:rPr>
          <w:rFonts w:ascii="Times New Roman" w:hAnsi="Times New Roman" w:cs="Times New Roman"/>
          <w:sz w:val="24"/>
          <w:szCs w:val="24"/>
        </w:rPr>
        <w:t>Degree</w:t>
      </w:r>
      <w:r w:rsidR="00967CEB">
        <w:rPr>
          <w:rFonts w:ascii="Times New Roman" w:hAnsi="Times New Roman" w:cs="Times New Roman"/>
          <w:sz w:val="24"/>
          <w:szCs w:val="24"/>
        </w:rPr>
        <w:t>: B.A.</w:t>
      </w:r>
    </w:p>
    <w:p w14:paraId="0D030C94" w14:textId="77777777" w:rsidR="0040569B" w:rsidRDefault="0040569B">
      <w:pPr>
        <w:rPr>
          <w:rFonts w:ascii="Times New Roman" w:hAnsi="Times New Roman" w:cs="Times New Roman"/>
          <w:sz w:val="24"/>
          <w:szCs w:val="24"/>
        </w:rPr>
      </w:pPr>
    </w:p>
    <w:p w14:paraId="49062FE7" w14:textId="765B58E2"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967CEB">
        <w:rPr>
          <w:rFonts w:ascii="Times New Roman" w:hAnsi="Times New Roman" w:cs="Times New Roman"/>
          <w:sz w:val="24"/>
          <w:szCs w:val="24"/>
        </w:rPr>
        <w:t>Kevin Macy-Ayotte</w:t>
      </w:r>
    </w:p>
    <w:p w14:paraId="0D689C38" w14:textId="77777777" w:rsidR="00537657" w:rsidRDefault="00537657">
      <w:pPr>
        <w:rPr>
          <w:rFonts w:ascii="Times New Roman" w:hAnsi="Times New Roman" w:cs="Times New Roman"/>
          <w:sz w:val="24"/>
          <w:szCs w:val="24"/>
        </w:rPr>
      </w:pPr>
    </w:p>
    <w:p w14:paraId="013DC805"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41BD46B3" w14:textId="77777777" w:rsidR="00967CEB" w:rsidRPr="00967CEB" w:rsidRDefault="00967CEB" w:rsidP="00967CEB">
      <w:pPr>
        <w:pStyle w:val="ListParagraph"/>
        <w:numPr>
          <w:ilvl w:val="0"/>
          <w:numId w:val="2"/>
        </w:numPr>
        <w:rPr>
          <w:rFonts w:ascii="Times New Roman" w:hAnsi="Times New Roman" w:cs="Times New Roman"/>
          <w:b/>
          <w:bCs/>
          <w:sz w:val="24"/>
          <w:szCs w:val="24"/>
        </w:rPr>
      </w:pPr>
      <w:r w:rsidRPr="00967CEB">
        <w:rPr>
          <w:rFonts w:ascii="Times New Roman" w:hAnsi="Times New Roman" w:cs="Times New Roman"/>
          <w:sz w:val="24"/>
          <w:szCs w:val="24"/>
        </w:rPr>
        <w:t>Goal 2:  Students will demonstrate proficiency in the theoretical and methodological developments in communication and rhetorical theory and practice</w:t>
      </w:r>
      <w:r>
        <w:rPr>
          <w:rFonts w:ascii="Times New Roman" w:hAnsi="Times New Roman" w:cs="Times New Roman"/>
          <w:sz w:val="24"/>
          <w:szCs w:val="24"/>
        </w:rPr>
        <w:t xml:space="preserve">. </w:t>
      </w:r>
      <w:r>
        <w:rPr>
          <w:rFonts w:ascii="Times New Roman" w:hAnsi="Times New Roman" w:cs="Times New Roman"/>
          <w:b/>
          <w:bCs/>
          <w:sz w:val="24"/>
          <w:szCs w:val="24"/>
        </w:rPr>
        <w:t xml:space="preserve">Learning Outcome </w:t>
      </w:r>
      <w:r w:rsidRPr="00967CEB">
        <w:rPr>
          <w:rFonts w:ascii="Times New Roman" w:hAnsi="Times New Roman" w:cs="Times New Roman"/>
          <w:b/>
          <w:bCs/>
          <w:sz w:val="24"/>
          <w:szCs w:val="24"/>
        </w:rPr>
        <w:t>3.  Use methods to test and advance communication theory and analyze rhetorical phenomena.</w:t>
      </w:r>
    </w:p>
    <w:p w14:paraId="3A2F19B8" w14:textId="780C1714" w:rsidR="009C473D" w:rsidRPr="00967CEB" w:rsidRDefault="00967CEB" w:rsidP="00967CEB">
      <w:pPr>
        <w:pStyle w:val="ListParagraph"/>
        <w:numPr>
          <w:ilvl w:val="0"/>
          <w:numId w:val="2"/>
        </w:numPr>
        <w:rPr>
          <w:rFonts w:ascii="Times New Roman" w:hAnsi="Times New Roman" w:cs="Times New Roman"/>
          <w:sz w:val="24"/>
          <w:szCs w:val="24"/>
        </w:rPr>
      </w:pPr>
      <w:r w:rsidRPr="00967CEB">
        <w:rPr>
          <w:rFonts w:ascii="Times New Roman" w:hAnsi="Times New Roman" w:cs="Times New Roman"/>
          <w:sz w:val="24"/>
          <w:szCs w:val="24"/>
        </w:rPr>
        <w:t>Goal 4:  Students will demonstrate competency in personal, narrative, and research writing.</w:t>
      </w:r>
      <w:r>
        <w:rPr>
          <w:rFonts w:ascii="Times New Roman" w:hAnsi="Times New Roman" w:cs="Times New Roman"/>
          <w:sz w:val="24"/>
          <w:szCs w:val="24"/>
        </w:rPr>
        <w:t xml:space="preserve"> </w:t>
      </w:r>
      <w:r w:rsidR="00220CE7">
        <w:rPr>
          <w:rFonts w:ascii="Times New Roman" w:hAnsi="Times New Roman" w:cs="Times New Roman"/>
          <w:b/>
          <w:bCs/>
          <w:sz w:val="24"/>
          <w:szCs w:val="24"/>
        </w:rPr>
        <w:t xml:space="preserve">Learning Outcome </w:t>
      </w:r>
      <w:r w:rsidR="00220CE7" w:rsidRPr="00220CE7">
        <w:rPr>
          <w:rFonts w:ascii="Times New Roman" w:hAnsi="Times New Roman" w:cs="Times New Roman"/>
          <w:b/>
          <w:bCs/>
          <w:sz w:val="24"/>
          <w:szCs w:val="24"/>
        </w:rPr>
        <w:t>2:  Utilize an organizational format that effectively develops an intended purpose.</w:t>
      </w:r>
    </w:p>
    <w:p w14:paraId="3BFA80A3" w14:textId="77777777" w:rsidR="00760FF7" w:rsidRPr="00760FF7" w:rsidRDefault="00760FF7" w:rsidP="00760FF7">
      <w:pPr>
        <w:rPr>
          <w:rFonts w:ascii="Times New Roman" w:hAnsi="Times New Roman" w:cs="Times New Roman"/>
          <w:sz w:val="24"/>
          <w:szCs w:val="24"/>
        </w:rPr>
      </w:pPr>
    </w:p>
    <w:p w14:paraId="1425B586" w14:textId="1E527111" w:rsidR="00760FF7" w:rsidRPr="00220CE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5BC864A1" w14:textId="0F63A090" w:rsidR="00220CE7" w:rsidRDefault="00220CE7" w:rsidP="00220CE7">
      <w:pPr>
        <w:ind w:left="720"/>
        <w:rPr>
          <w:rFonts w:ascii="Times New Roman" w:hAnsi="Times New Roman" w:cs="Times New Roman"/>
          <w:bCs/>
          <w:sz w:val="24"/>
          <w:szCs w:val="24"/>
        </w:rPr>
      </w:pPr>
      <w:r>
        <w:rPr>
          <w:rFonts w:ascii="Times New Roman" w:hAnsi="Times New Roman" w:cs="Times New Roman"/>
          <w:bCs/>
          <w:sz w:val="24"/>
          <w:szCs w:val="24"/>
        </w:rPr>
        <w:t>In COMM 142 Communication Criticism, students write 2 critique papers, each 1000 words in length</w:t>
      </w:r>
      <w:r w:rsidR="00F102BD">
        <w:rPr>
          <w:rFonts w:ascii="Times New Roman" w:hAnsi="Times New Roman" w:cs="Times New Roman"/>
          <w:bCs/>
          <w:sz w:val="24"/>
          <w:szCs w:val="24"/>
        </w:rPr>
        <w:t xml:space="preserve">; each paper </w:t>
      </w:r>
      <w:r>
        <w:rPr>
          <w:rFonts w:ascii="Times New Roman" w:hAnsi="Times New Roman" w:cs="Times New Roman"/>
          <w:bCs/>
          <w:sz w:val="24"/>
          <w:szCs w:val="24"/>
        </w:rPr>
        <w:t>require</w:t>
      </w:r>
      <w:r w:rsidR="00F102BD">
        <w:rPr>
          <w:rFonts w:ascii="Times New Roman" w:hAnsi="Times New Roman" w:cs="Times New Roman"/>
          <w:bCs/>
          <w:sz w:val="24"/>
          <w:szCs w:val="24"/>
        </w:rPr>
        <w:t>s</w:t>
      </w:r>
      <w:r>
        <w:rPr>
          <w:rFonts w:ascii="Times New Roman" w:hAnsi="Times New Roman" w:cs="Times New Roman"/>
          <w:bCs/>
          <w:sz w:val="24"/>
          <w:szCs w:val="24"/>
        </w:rPr>
        <w:t xml:space="preserve"> them to utilize </w:t>
      </w:r>
      <w:r w:rsidR="00F102BD">
        <w:rPr>
          <w:rFonts w:ascii="Times New Roman" w:hAnsi="Times New Roman" w:cs="Times New Roman"/>
          <w:bCs/>
          <w:sz w:val="24"/>
          <w:szCs w:val="24"/>
        </w:rPr>
        <w:t>a</w:t>
      </w:r>
      <w:r>
        <w:rPr>
          <w:rFonts w:ascii="Times New Roman" w:hAnsi="Times New Roman" w:cs="Times New Roman"/>
          <w:bCs/>
          <w:sz w:val="24"/>
          <w:szCs w:val="24"/>
        </w:rPr>
        <w:t xml:space="preserve"> different method of rhetorical criticism to analyze </w:t>
      </w:r>
      <w:r w:rsidR="00F102BD">
        <w:rPr>
          <w:rFonts w:ascii="Times New Roman" w:hAnsi="Times New Roman" w:cs="Times New Roman"/>
          <w:bCs/>
          <w:sz w:val="24"/>
          <w:szCs w:val="24"/>
        </w:rPr>
        <w:t xml:space="preserve">a </w:t>
      </w:r>
      <w:r>
        <w:rPr>
          <w:rFonts w:ascii="Times New Roman" w:hAnsi="Times New Roman" w:cs="Times New Roman"/>
          <w:bCs/>
          <w:sz w:val="24"/>
          <w:szCs w:val="24"/>
        </w:rPr>
        <w:t>communication artifact (speech, film, tv show, etc.) of their choice. The grading rubric for this assignment includes categories for application of the method and organization of the paper; students can earn 1-10 points in each category on this rubric.</w:t>
      </w:r>
    </w:p>
    <w:p w14:paraId="2B3697A2" w14:textId="42A9321A" w:rsidR="00F102BD" w:rsidRPr="00220CE7" w:rsidRDefault="00F102BD" w:rsidP="00220CE7">
      <w:pPr>
        <w:ind w:left="720"/>
        <w:rPr>
          <w:rFonts w:ascii="Times New Roman" w:hAnsi="Times New Roman" w:cs="Times New Roman"/>
          <w:bCs/>
          <w:sz w:val="24"/>
          <w:szCs w:val="24"/>
        </w:rPr>
      </w:pPr>
      <w:r>
        <w:rPr>
          <w:rFonts w:ascii="Times New Roman" w:hAnsi="Times New Roman" w:cs="Times New Roman"/>
          <w:bCs/>
          <w:sz w:val="24"/>
          <w:szCs w:val="24"/>
        </w:rPr>
        <w:t>A score of 7 points out of 10 possible in the category of “application of method” or “organization” was considered to demonstrate minimally acceptable proficiency for the learning outcome associated with that category of the assignment rubric.</w:t>
      </w:r>
    </w:p>
    <w:p w14:paraId="6E8E5CEE" w14:textId="6FF3F100"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lastRenderedPageBreak/>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w:t>
      </w:r>
      <w:proofErr w:type="gramStart"/>
      <w:r w:rsidR="00AE0D66">
        <w:rPr>
          <w:rFonts w:ascii="Times New Roman" w:hAnsi="Times New Roman" w:cs="Times New Roman"/>
          <w:sz w:val="24"/>
          <w:szCs w:val="24"/>
        </w:rPr>
        <w:t>e.g.</w:t>
      </w:r>
      <w:proofErr w:type="gramEnd"/>
      <w:r w:rsidR="00AE0D66">
        <w:rPr>
          <w:rFonts w:ascii="Times New Roman" w:hAnsi="Times New Roman" w:cs="Times New Roman"/>
          <w:sz w:val="24"/>
          <w:szCs w:val="24"/>
        </w:rPr>
        <w:t xml:space="preserve"> 80% of students will be designated as proficient or higher) and indicate the number of students who met that benchmark.</w:t>
      </w:r>
    </w:p>
    <w:p w14:paraId="576ECD39" w14:textId="77777777" w:rsidR="00F102BD" w:rsidRDefault="00F102BD" w:rsidP="00F102BD">
      <w:pPr>
        <w:pStyle w:val="ListParagraph"/>
        <w:rPr>
          <w:rFonts w:ascii="Times New Roman" w:hAnsi="Times New Roman" w:cs="Times New Roman"/>
          <w:bCs/>
          <w:sz w:val="24"/>
          <w:szCs w:val="24"/>
        </w:rPr>
      </w:pPr>
    </w:p>
    <w:p w14:paraId="784DEF49" w14:textId="26B78032" w:rsidR="00F102BD" w:rsidRPr="00F102BD" w:rsidRDefault="00F102BD" w:rsidP="00F102BD">
      <w:pPr>
        <w:pStyle w:val="ListParagraph"/>
        <w:rPr>
          <w:rFonts w:ascii="Times New Roman" w:hAnsi="Times New Roman" w:cs="Times New Roman"/>
          <w:bCs/>
          <w:sz w:val="24"/>
          <w:szCs w:val="24"/>
        </w:rPr>
      </w:pPr>
      <w:r w:rsidRPr="00F102BD">
        <w:rPr>
          <w:rFonts w:ascii="Times New Roman" w:hAnsi="Times New Roman" w:cs="Times New Roman"/>
          <w:bCs/>
          <w:sz w:val="24"/>
          <w:szCs w:val="24"/>
        </w:rPr>
        <w:t>A score of 7 points out of 10 possible in the category of “application of method” or “organization” was considered demonstrat</w:t>
      </w:r>
      <w:r w:rsidR="00F713D8">
        <w:rPr>
          <w:rFonts w:ascii="Times New Roman" w:hAnsi="Times New Roman" w:cs="Times New Roman"/>
          <w:bCs/>
          <w:sz w:val="24"/>
          <w:szCs w:val="24"/>
        </w:rPr>
        <w:t>ive of</w:t>
      </w:r>
      <w:r w:rsidRPr="00F102BD">
        <w:rPr>
          <w:rFonts w:ascii="Times New Roman" w:hAnsi="Times New Roman" w:cs="Times New Roman"/>
          <w:bCs/>
          <w:sz w:val="24"/>
          <w:szCs w:val="24"/>
        </w:rPr>
        <w:t xml:space="preserve"> minimally acceptable proficiency for the learning outcome associated with that category of the assignment rubric.</w:t>
      </w:r>
      <w:r>
        <w:rPr>
          <w:rFonts w:ascii="Times New Roman" w:hAnsi="Times New Roman" w:cs="Times New Roman"/>
          <w:bCs/>
          <w:sz w:val="24"/>
          <w:szCs w:val="24"/>
        </w:rPr>
        <w:t xml:space="preserve"> 17 total students constituted the sample, with 2 </w:t>
      </w:r>
      <w:r w:rsidR="00F713D8">
        <w:rPr>
          <w:rFonts w:ascii="Times New Roman" w:hAnsi="Times New Roman" w:cs="Times New Roman"/>
          <w:bCs/>
          <w:sz w:val="24"/>
          <w:szCs w:val="24"/>
        </w:rPr>
        <w:t xml:space="preserve">separate </w:t>
      </w:r>
      <w:r>
        <w:rPr>
          <w:rFonts w:ascii="Times New Roman" w:hAnsi="Times New Roman" w:cs="Times New Roman"/>
          <w:bCs/>
          <w:sz w:val="24"/>
          <w:szCs w:val="24"/>
        </w:rPr>
        <w:t>papers following the same assignment guidelines submitted by each student (i.e., each learning outcome was assessed on each of two assignments for each student in the sample).</w:t>
      </w:r>
    </w:p>
    <w:p w14:paraId="7C7179DE" w14:textId="0ABBCEC9" w:rsidR="00F102BD" w:rsidRPr="00652C16" w:rsidRDefault="00F102BD" w:rsidP="00F102BD">
      <w:pPr>
        <w:ind w:left="720"/>
        <w:rPr>
          <w:rFonts w:ascii="Times New Roman" w:hAnsi="Times New Roman" w:cs="Times New Roman"/>
          <w:sz w:val="24"/>
          <w:szCs w:val="24"/>
        </w:rPr>
      </w:pPr>
      <w:r>
        <w:rPr>
          <w:rFonts w:ascii="Times New Roman" w:hAnsi="Times New Roman" w:cs="Times New Roman"/>
          <w:sz w:val="24"/>
          <w:szCs w:val="24"/>
        </w:rPr>
        <w:t xml:space="preserve">For learning outcome 2.3 (application of rhetorical methods), </w:t>
      </w:r>
      <w:r w:rsidR="00EE7648">
        <w:rPr>
          <w:rFonts w:ascii="Times New Roman" w:hAnsi="Times New Roman" w:cs="Times New Roman"/>
          <w:sz w:val="24"/>
          <w:szCs w:val="24"/>
        </w:rPr>
        <w:t>6</w:t>
      </w:r>
      <w:r>
        <w:rPr>
          <w:rFonts w:ascii="Times New Roman" w:hAnsi="Times New Roman" w:cs="Times New Roman"/>
          <w:sz w:val="24"/>
          <w:szCs w:val="24"/>
        </w:rPr>
        <w:t xml:space="preserve"> students (</w:t>
      </w:r>
      <w:r w:rsidR="00EE7648">
        <w:rPr>
          <w:rFonts w:ascii="Times New Roman" w:hAnsi="Times New Roman" w:cs="Times New Roman"/>
          <w:sz w:val="24"/>
          <w:szCs w:val="24"/>
        </w:rPr>
        <w:t>35</w:t>
      </w:r>
      <w:r>
        <w:rPr>
          <w:rFonts w:ascii="Times New Roman" w:hAnsi="Times New Roman" w:cs="Times New Roman"/>
          <w:sz w:val="24"/>
          <w:szCs w:val="24"/>
        </w:rPr>
        <w:t xml:space="preserve">%) showed proficiency on both papers. However, 12 students (71%) demonstrated proficiency on 1 of the 2 papers assessed. Although the ideal is to have students proficient in multiple methods of rhetorical analysis, it is normal for some students to </w:t>
      </w:r>
      <w:r w:rsidR="00EE7648">
        <w:rPr>
          <w:rFonts w:ascii="Times New Roman" w:hAnsi="Times New Roman" w:cs="Times New Roman"/>
          <w:sz w:val="24"/>
          <w:szCs w:val="24"/>
        </w:rPr>
        <w:t xml:space="preserve">achieve a greater understanding of some methods above others. The number of instances where a given student showed proficiency in one method but not both utilized across the two papers may reflect difficulty with the </w:t>
      </w:r>
      <w:proofErr w:type="gramStart"/>
      <w:r w:rsidR="00EE7648">
        <w:rPr>
          <w:rFonts w:ascii="Times New Roman" w:hAnsi="Times New Roman" w:cs="Times New Roman"/>
          <w:sz w:val="24"/>
          <w:szCs w:val="24"/>
        </w:rPr>
        <w:t>particular method</w:t>
      </w:r>
      <w:proofErr w:type="gramEnd"/>
      <w:r w:rsidR="00EE7648">
        <w:rPr>
          <w:rFonts w:ascii="Times New Roman" w:hAnsi="Times New Roman" w:cs="Times New Roman"/>
          <w:sz w:val="24"/>
          <w:szCs w:val="24"/>
        </w:rPr>
        <w:t xml:space="preserve"> selected by the student for that paper (or the inappropriateness of the method selected for analysis of the particular artifact selected by the student)</w:t>
      </w:r>
      <w:r w:rsidR="00652C16">
        <w:rPr>
          <w:rFonts w:ascii="Times New Roman" w:hAnsi="Times New Roman" w:cs="Times New Roman"/>
          <w:sz w:val="24"/>
          <w:szCs w:val="24"/>
        </w:rPr>
        <w:t xml:space="preserve">. Although &gt;70% of the students show proficiency with </w:t>
      </w:r>
      <w:r w:rsidR="00652C16">
        <w:rPr>
          <w:rFonts w:ascii="Times New Roman" w:hAnsi="Times New Roman" w:cs="Times New Roman"/>
          <w:sz w:val="24"/>
          <w:szCs w:val="24"/>
          <w:u w:val="single"/>
        </w:rPr>
        <w:t>a</w:t>
      </w:r>
      <w:r w:rsidR="00652C16">
        <w:rPr>
          <w:rFonts w:ascii="Times New Roman" w:hAnsi="Times New Roman" w:cs="Times New Roman"/>
          <w:sz w:val="24"/>
          <w:szCs w:val="24"/>
        </w:rPr>
        <w:t xml:space="preserve"> method of rhetorical criticism, the analysis of this data shows that more work needs to be done to assess proficiency across multiple methods. Given that 7 different methods of criticism were taught in the course, but the assignments used for this assessment report only asked students to demonstrate knowledge of 2 methods, it is possible that students acquired proficiency in additional methods not covered in this report, suggesting that additional means of assessing proficiency are needed in the future. Alternatively, this data can also be interpreted to suggest that additional instruction and practice with the various methods may be needed to help students learn to use them adequately.</w:t>
      </w:r>
    </w:p>
    <w:p w14:paraId="06264D7F" w14:textId="3AC04F1D" w:rsidR="00EE7648" w:rsidRPr="00F102BD" w:rsidRDefault="00EE7648" w:rsidP="00F102BD">
      <w:pPr>
        <w:ind w:left="720"/>
        <w:rPr>
          <w:rFonts w:ascii="Times New Roman" w:hAnsi="Times New Roman" w:cs="Times New Roman"/>
          <w:sz w:val="24"/>
          <w:szCs w:val="24"/>
        </w:rPr>
      </w:pPr>
      <w:r>
        <w:rPr>
          <w:rFonts w:ascii="Times New Roman" w:hAnsi="Times New Roman" w:cs="Times New Roman"/>
          <w:sz w:val="24"/>
          <w:szCs w:val="24"/>
        </w:rPr>
        <w:t xml:space="preserve">For learning outcome 4.2 (organization), 16 students (94%) showed proficiency on both papers, with all 17 students (100%) demonstrating proficiency on 1 of the 2 papers assessed. </w:t>
      </w:r>
      <w:r w:rsidR="00652C16">
        <w:rPr>
          <w:rFonts w:ascii="Times New Roman" w:hAnsi="Times New Roman" w:cs="Times New Roman"/>
          <w:sz w:val="24"/>
          <w:szCs w:val="24"/>
        </w:rPr>
        <w:t>Students are clearly succeeding consistently at high levels with this learning outcome.</w:t>
      </w:r>
    </w:p>
    <w:p w14:paraId="1A2580BB" w14:textId="77777777" w:rsidR="00E56C83" w:rsidRPr="00E56C83" w:rsidRDefault="00E56C83" w:rsidP="00E56C83">
      <w:pPr>
        <w:rPr>
          <w:rFonts w:ascii="Times New Roman" w:hAnsi="Times New Roman" w:cs="Times New Roman"/>
          <w:sz w:val="24"/>
          <w:szCs w:val="24"/>
        </w:rPr>
      </w:pPr>
    </w:p>
    <w:p w14:paraId="2BC8489F"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3D96C890" w14:textId="4667C9FA" w:rsidR="00760FF7" w:rsidRDefault="00652C16" w:rsidP="00652C16">
      <w:pPr>
        <w:ind w:left="720"/>
        <w:rPr>
          <w:rFonts w:ascii="Times New Roman" w:hAnsi="Times New Roman" w:cs="Times New Roman"/>
          <w:sz w:val="24"/>
          <w:szCs w:val="24"/>
        </w:rPr>
      </w:pPr>
      <w:r>
        <w:rPr>
          <w:rFonts w:ascii="Times New Roman" w:hAnsi="Times New Roman" w:cs="Times New Roman"/>
          <w:sz w:val="24"/>
          <w:szCs w:val="24"/>
        </w:rPr>
        <w:t xml:space="preserve">Given the number of methods of criticism taught but not assessed for this report, </w:t>
      </w:r>
      <w:r w:rsidR="002C5E6C">
        <w:rPr>
          <w:rFonts w:ascii="Times New Roman" w:hAnsi="Times New Roman" w:cs="Times New Roman"/>
          <w:sz w:val="24"/>
          <w:szCs w:val="24"/>
        </w:rPr>
        <w:t>the seemingly most reasonable change at this point would be to collect more data in the future when assessing this learning outcome, either by including additional sections of the course or additional measures of learning outcome 2.3 to determine how many of the methods taught are being acquired with proficiency by the students.</w:t>
      </w:r>
    </w:p>
    <w:p w14:paraId="690F3453" w14:textId="5C4FEF6D"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2018-19</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01A10091" w14:textId="75EB3366" w:rsidR="002C5E6C" w:rsidRPr="002C5E6C" w:rsidRDefault="002C5E6C" w:rsidP="002C5E6C">
      <w:pPr>
        <w:ind w:left="720"/>
        <w:rPr>
          <w:rFonts w:ascii="Times New Roman" w:hAnsi="Times New Roman" w:cs="Times New Roman"/>
          <w:sz w:val="24"/>
          <w:szCs w:val="24"/>
        </w:rPr>
      </w:pPr>
      <w:r>
        <w:rPr>
          <w:rFonts w:ascii="Times New Roman" w:hAnsi="Times New Roman" w:cs="Times New Roman"/>
          <w:sz w:val="24"/>
          <w:szCs w:val="24"/>
        </w:rPr>
        <w:t xml:space="preserve">I did not coordinate the assessment report for the Department of Communication in 2018-19 and I am not aware of any changes recommended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that report.</w:t>
      </w:r>
    </w:p>
    <w:p w14:paraId="54C88831" w14:textId="68BDCA37" w:rsidR="00760FF7" w:rsidRDefault="00760FF7" w:rsidP="00760FF7">
      <w:pPr>
        <w:rPr>
          <w:rFonts w:ascii="Times New Roman" w:hAnsi="Times New Roman" w:cs="Times New Roman"/>
          <w:sz w:val="24"/>
          <w:szCs w:val="24"/>
        </w:rPr>
      </w:pPr>
    </w:p>
    <w:p w14:paraId="540387D5" w14:textId="77777777" w:rsidR="00F713D8" w:rsidRPr="00760FF7" w:rsidRDefault="00F713D8" w:rsidP="00760FF7">
      <w:pPr>
        <w:rPr>
          <w:rFonts w:ascii="Times New Roman" w:hAnsi="Times New Roman" w:cs="Times New Roman"/>
          <w:sz w:val="24"/>
          <w:szCs w:val="24"/>
        </w:rPr>
      </w:pPr>
    </w:p>
    <w:p w14:paraId="2C1D9C0A" w14:textId="5B1FB522"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6A74B489" w14:textId="3F07F54C" w:rsidR="002C5E6C" w:rsidRPr="002C5E6C" w:rsidRDefault="002C5E6C" w:rsidP="002C5E6C">
      <w:pPr>
        <w:ind w:left="720"/>
        <w:rPr>
          <w:rFonts w:ascii="Times New Roman" w:hAnsi="Times New Roman" w:cs="Times New Roman"/>
          <w:sz w:val="24"/>
          <w:szCs w:val="24"/>
        </w:rPr>
      </w:pPr>
      <w:r>
        <w:rPr>
          <w:rFonts w:ascii="Times New Roman" w:hAnsi="Times New Roman" w:cs="Times New Roman"/>
          <w:sz w:val="24"/>
          <w:szCs w:val="24"/>
        </w:rPr>
        <w:t>The assessment activities for 2021-22 will be coordinated with the department’s curriculum committee but have not yet been defined to date.</w:t>
      </w:r>
    </w:p>
    <w:p w14:paraId="06F7F61E" w14:textId="267EC6C7" w:rsidR="00760FF7" w:rsidRDefault="00760FF7" w:rsidP="00760FF7">
      <w:pPr>
        <w:rPr>
          <w:rFonts w:ascii="Times New Roman" w:hAnsi="Times New Roman" w:cs="Times New Roman"/>
          <w:sz w:val="24"/>
          <w:szCs w:val="24"/>
        </w:rPr>
      </w:pPr>
    </w:p>
    <w:p w14:paraId="689C964F" w14:textId="77777777" w:rsidR="00F713D8" w:rsidRDefault="00F713D8" w:rsidP="00760FF7">
      <w:pPr>
        <w:rPr>
          <w:rFonts w:ascii="Times New Roman" w:hAnsi="Times New Roman" w:cs="Times New Roman"/>
          <w:sz w:val="24"/>
          <w:szCs w:val="24"/>
        </w:rPr>
      </w:pPr>
    </w:p>
    <w:p w14:paraId="0FD7FED8" w14:textId="2F5A39CE"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33685B78" w14:textId="34BEB984" w:rsidR="002C5E6C" w:rsidRPr="002C5E6C" w:rsidRDefault="002C5E6C" w:rsidP="002C5E6C">
      <w:pPr>
        <w:ind w:left="720"/>
        <w:rPr>
          <w:rFonts w:ascii="Times New Roman" w:hAnsi="Times New Roman" w:cs="Times New Roman"/>
          <w:sz w:val="24"/>
          <w:szCs w:val="24"/>
        </w:rPr>
      </w:pPr>
      <w:r>
        <w:rPr>
          <w:rFonts w:ascii="Times New Roman" w:hAnsi="Times New Roman" w:cs="Times New Roman"/>
          <w:sz w:val="24"/>
          <w:szCs w:val="24"/>
        </w:rPr>
        <w:t>No major issues related to outcomes assessment were identified during the last program review, but the department did decide that we want to update the department’s mission, goals (and corresponding learning outcomes)</w:t>
      </w:r>
      <w:r w:rsidR="004955BC">
        <w:rPr>
          <w:rFonts w:ascii="Times New Roman" w:hAnsi="Times New Roman" w:cs="Times New Roman"/>
          <w:sz w:val="24"/>
          <w:szCs w:val="24"/>
        </w:rPr>
        <w:t xml:space="preserve">, and the undergraduate and graduate curricula. Multiple meetings and discussions have occurred related to these revisions, with progress made on the department mission and goals. Curriculum revisions have been stalled </w:t>
      </w:r>
      <w:proofErr w:type="gramStart"/>
      <w:r w:rsidR="004955BC">
        <w:rPr>
          <w:rFonts w:ascii="Times New Roman" w:hAnsi="Times New Roman" w:cs="Times New Roman"/>
          <w:sz w:val="24"/>
          <w:szCs w:val="24"/>
        </w:rPr>
        <w:t>as a result of</w:t>
      </w:r>
      <w:proofErr w:type="gramEnd"/>
      <w:r w:rsidR="004955BC">
        <w:rPr>
          <w:rFonts w:ascii="Times New Roman" w:hAnsi="Times New Roman" w:cs="Times New Roman"/>
          <w:sz w:val="24"/>
          <w:szCs w:val="24"/>
        </w:rPr>
        <w:t xml:space="preserve"> significant disagreements among the faculty, but we have been working with our dean to address those disagreements so that progress can continue on the revisions to the curriculum.</w:t>
      </w:r>
    </w:p>
    <w:sectPr w:rsidR="002C5E6C" w:rsidRPr="002C5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6921" w14:textId="77777777" w:rsidR="003D660B" w:rsidRDefault="003D660B" w:rsidP="00701348">
      <w:pPr>
        <w:spacing w:after="0" w:line="240" w:lineRule="auto"/>
      </w:pPr>
      <w:r>
        <w:separator/>
      </w:r>
    </w:p>
  </w:endnote>
  <w:endnote w:type="continuationSeparator" w:id="0">
    <w:p w14:paraId="189FCAD4" w14:textId="77777777" w:rsidR="003D660B" w:rsidRDefault="003D660B" w:rsidP="0070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CF28" w14:textId="77777777" w:rsidR="003D660B" w:rsidRDefault="003D660B" w:rsidP="00701348">
      <w:pPr>
        <w:spacing w:after="0" w:line="240" w:lineRule="auto"/>
      </w:pPr>
      <w:r>
        <w:separator/>
      </w:r>
    </w:p>
  </w:footnote>
  <w:footnote w:type="continuationSeparator" w:id="0">
    <w:p w14:paraId="4B64FE88" w14:textId="77777777" w:rsidR="003D660B" w:rsidRDefault="003D660B" w:rsidP="00701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5202C"/>
    <w:multiLevelType w:val="hybridMultilevel"/>
    <w:tmpl w:val="C4D48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3644314">
    <w:abstractNumId w:val="0"/>
  </w:num>
  <w:num w:numId="2" w16cid:durableId="1800226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220CE7"/>
    <w:rsid w:val="002C5E6C"/>
    <w:rsid w:val="002D2AA1"/>
    <w:rsid w:val="002F0A0F"/>
    <w:rsid w:val="003D660B"/>
    <w:rsid w:val="0040569B"/>
    <w:rsid w:val="00410C5C"/>
    <w:rsid w:val="0046316A"/>
    <w:rsid w:val="004955BC"/>
    <w:rsid w:val="00537657"/>
    <w:rsid w:val="0054607A"/>
    <w:rsid w:val="00635531"/>
    <w:rsid w:val="006464C6"/>
    <w:rsid w:val="00652C16"/>
    <w:rsid w:val="00701348"/>
    <w:rsid w:val="0074718C"/>
    <w:rsid w:val="00760FF7"/>
    <w:rsid w:val="0079041A"/>
    <w:rsid w:val="00922D75"/>
    <w:rsid w:val="00967CEB"/>
    <w:rsid w:val="009C473D"/>
    <w:rsid w:val="00A02CA0"/>
    <w:rsid w:val="00AE0D66"/>
    <w:rsid w:val="00CD137B"/>
    <w:rsid w:val="00E259DE"/>
    <w:rsid w:val="00E56C83"/>
    <w:rsid w:val="00E94602"/>
    <w:rsid w:val="00EE7648"/>
    <w:rsid w:val="00F102BD"/>
    <w:rsid w:val="00F60DAB"/>
    <w:rsid w:val="00F6446F"/>
    <w:rsid w:val="00F7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0167"/>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customStyle="1" w:styleId="Heading1Char">
    <w:name w:val="Heading 1 Char"/>
    <w:basedOn w:val="DefaultParagraphFont"/>
    <w:link w:val="Heading1"/>
    <w:uiPriority w:val="9"/>
    <w:rsid w:val="0070134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0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348"/>
  </w:style>
  <w:style w:type="paragraph" w:styleId="Footer">
    <w:name w:val="footer"/>
    <w:basedOn w:val="Normal"/>
    <w:link w:val="FooterChar"/>
    <w:uiPriority w:val="99"/>
    <w:unhideWhenUsed/>
    <w:rsid w:val="0070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2022-09-14T17:52:00Z</dcterms:created>
  <dcterms:modified xsi:type="dcterms:W3CDTF">2022-09-14T17:52:00Z</dcterms:modified>
</cp:coreProperties>
</file>