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81EC3" w14:textId="6381B5FA" w:rsidR="000912F9" w:rsidRPr="002436D7" w:rsidRDefault="000912F9" w:rsidP="000912F9">
      <w:pPr>
        <w:pStyle w:val="ColorfulList-Accent11"/>
        <w:rPr>
          <w:rFonts w:ascii="Bookman Old Style" w:hAnsi="Bookman Old Style"/>
          <w:szCs w:val="24"/>
        </w:rPr>
      </w:pPr>
      <w:r w:rsidRPr="002436D7">
        <w:rPr>
          <w:rFonts w:ascii="Bookman Old Style" w:hAnsi="Bookman Old Style"/>
          <w:szCs w:val="24"/>
        </w:rPr>
        <w:t>MINUTES OF THE GENERAL EDUCATION COMMITTEE</w:t>
      </w:r>
      <w:r w:rsidRPr="002436D7">
        <w:rPr>
          <w:rFonts w:ascii="Bookman Old Style" w:hAnsi="Bookman Old Style"/>
          <w:szCs w:val="24"/>
        </w:rPr>
        <w:br/>
        <w:t>CALIFORNIA STATE UNIVERSITY, FRESNO</w:t>
      </w:r>
      <w:r w:rsidRPr="002436D7">
        <w:rPr>
          <w:rFonts w:ascii="Bookman Old Style" w:hAnsi="Bookman Old Style"/>
          <w:szCs w:val="24"/>
        </w:rPr>
        <w:br/>
        <w:t>5241 N. Maple Avenue, M/S TA 43</w:t>
      </w:r>
      <w:r w:rsidRPr="002436D7">
        <w:rPr>
          <w:rFonts w:ascii="Bookman Old Style" w:hAnsi="Bookman Old Style"/>
          <w:szCs w:val="24"/>
        </w:rPr>
        <w:br/>
        <w:t>Fresno, California 93740-8027</w:t>
      </w:r>
      <w:r w:rsidRPr="002436D7">
        <w:rPr>
          <w:rFonts w:ascii="Bookman Old Style" w:hAnsi="Bookman Old Style"/>
          <w:szCs w:val="24"/>
        </w:rPr>
        <w:br/>
      </w:r>
      <w:r w:rsidRPr="002436D7">
        <w:rPr>
          <w:rFonts w:ascii="Bookman Old Style" w:hAnsi="Bookman Old Style"/>
          <w:szCs w:val="24"/>
        </w:rPr>
        <w:br/>
        <w:t>Office of the Academic Senate</w:t>
      </w:r>
      <w:r w:rsidRPr="002436D7">
        <w:rPr>
          <w:rFonts w:ascii="Bookman Old Style" w:hAnsi="Bookman Old Style"/>
          <w:szCs w:val="24"/>
        </w:rPr>
        <w:br/>
        <w:t>Phone: (559) 278-2743</w:t>
      </w:r>
      <w:r w:rsidRPr="002436D7">
        <w:rPr>
          <w:rFonts w:ascii="Bookman Old Style" w:hAnsi="Bookman Old Style"/>
          <w:szCs w:val="24"/>
        </w:rPr>
        <w:tab/>
      </w:r>
      <w:r w:rsidRPr="002436D7">
        <w:rPr>
          <w:rFonts w:ascii="Bookman Old Style" w:hAnsi="Bookman Old Style"/>
          <w:szCs w:val="24"/>
        </w:rPr>
        <w:tab/>
      </w:r>
      <w:r w:rsidR="002436D7">
        <w:rPr>
          <w:rFonts w:ascii="Bookman Old Style" w:hAnsi="Bookman Old Style"/>
          <w:szCs w:val="24"/>
        </w:rPr>
        <w:tab/>
      </w:r>
      <w:r w:rsidR="002436D7">
        <w:rPr>
          <w:rFonts w:ascii="Bookman Old Style" w:hAnsi="Bookman Old Style"/>
          <w:szCs w:val="24"/>
        </w:rPr>
        <w:tab/>
      </w:r>
      <w:r w:rsidR="002436D7">
        <w:rPr>
          <w:rFonts w:ascii="Bookman Old Style" w:hAnsi="Bookman Old Style"/>
          <w:szCs w:val="24"/>
        </w:rPr>
        <w:tab/>
        <w:t>F</w:t>
      </w:r>
      <w:r w:rsidRPr="002436D7">
        <w:rPr>
          <w:rFonts w:ascii="Bookman Old Style" w:hAnsi="Bookman Old Style"/>
          <w:szCs w:val="24"/>
        </w:rPr>
        <w:t>ax:  (559) 278-5745</w:t>
      </w:r>
      <w:r w:rsidRPr="002436D7">
        <w:rPr>
          <w:rFonts w:ascii="Bookman Old Style" w:hAnsi="Bookman Old Style"/>
          <w:szCs w:val="24"/>
        </w:rPr>
        <w:br/>
      </w:r>
    </w:p>
    <w:p w14:paraId="22F0EFB1" w14:textId="4BD69445" w:rsidR="000912F9" w:rsidRPr="002436D7" w:rsidRDefault="0082055A" w:rsidP="000912F9">
      <w:pPr>
        <w:pStyle w:val="ColorfulList-Accent11"/>
        <w:rPr>
          <w:rFonts w:ascii="Bookman Old Style" w:hAnsi="Bookman Old Style"/>
          <w:szCs w:val="24"/>
        </w:rPr>
      </w:pPr>
      <w:r w:rsidRPr="002436D7">
        <w:rPr>
          <w:rFonts w:ascii="Bookman Old Style" w:hAnsi="Bookman Old Style"/>
          <w:szCs w:val="24"/>
        </w:rPr>
        <w:t>March</w:t>
      </w:r>
      <w:r w:rsidR="002436D7" w:rsidRPr="002436D7">
        <w:rPr>
          <w:rFonts w:ascii="Bookman Old Style" w:hAnsi="Bookman Old Style"/>
          <w:szCs w:val="24"/>
        </w:rPr>
        <w:t xml:space="preserve"> 21,</w:t>
      </w:r>
      <w:r w:rsidRPr="002436D7">
        <w:rPr>
          <w:rFonts w:ascii="Bookman Old Style" w:hAnsi="Bookman Old Style"/>
          <w:szCs w:val="24"/>
        </w:rPr>
        <w:t xml:space="preserve"> 2014</w:t>
      </w:r>
    </w:p>
    <w:p w14:paraId="10280C68" w14:textId="77777777" w:rsidR="000912F9" w:rsidRPr="002436D7" w:rsidRDefault="000912F9" w:rsidP="000912F9">
      <w:pPr>
        <w:pStyle w:val="ColorfulList-Accent11"/>
        <w:rPr>
          <w:rFonts w:ascii="Bookman Old Style" w:hAnsi="Bookman Old Style"/>
          <w:szCs w:val="24"/>
        </w:rPr>
      </w:pPr>
    </w:p>
    <w:p w14:paraId="6B70A09C" w14:textId="28FEC3E7" w:rsidR="000912F9" w:rsidRPr="002436D7" w:rsidRDefault="000912F9" w:rsidP="00B70AB9">
      <w:pPr>
        <w:pStyle w:val="ColorfulList-Accent11"/>
        <w:ind w:left="3240" w:hanging="2520"/>
        <w:rPr>
          <w:rFonts w:ascii="Bookman Old Style" w:hAnsi="Bookman Old Style"/>
          <w:szCs w:val="24"/>
        </w:rPr>
      </w:pPr>
      <w:r w:rsidRPr="002436D7">
        <w:rPr>
          <w:rFonts w:ascii="Bookman Old Style" w:hAnsi="Bookman Old Style"/>
          <w:szCs w:val="24"/>
        </w:rPr>
        <w:t>Members present:</w:t>
      </w:r>
      <w:r w:rsidR="00B70AB9">
        <w:rPr>
          <w:rFonts w:ascii="Bookman Old Style" w:hAnsi="Bookman Old Style"/>
          <w:szCs w:val="24"/>
        </w:rPr>
        <w:tab/>
      </w:r>
      <w:r w:rsidR="0053366A" w:rsidRPr="002436D7">
        <w:rPr>
          <w:rFonts w:ascii="Bookman Old Style" w:hAnsi="Bookman Old Style"/>
          <w:szCs w:val="24"/>
        </w:rPr>
        <w:t xml:space="preserve">N. </w:t>
      </w:r>
      <w:proofErr w:type="spellStart"/>
      <w:r w:rsidR="0053366A" w:rsidRPr="002436D7">
        <w:rPr>
          <w:rFonts w:ascii="Bookman Old Style" w:hAnsi="Bookman Old Style"/>
          <w:szCs w:val="24"/>
        </w:rPr>
        <w:t>Bengiamin</w:t>
      </w:r>
      <w:proofErr w:type="spellEnd"/>
      <w:r w:rsidR="0053366A" w:rsidRPr="002436D7">
        <w:rPr>
          <w:rFonts w:ascii="Bookman Old Style" w:hAnsi="Bookman Old Style"/>
          <w:szCs w:val="24"/>
        </w:rPr>
        <w:t xml:space="preserve"> (LCE), </w:t>
      </w:r>
      <w:r w:rsidRPr="002436D7">
        <w:rPr>
          <w:rFonts w:ascii="Bookman Old Style" w:hAnsi="Bookman Old Style"/>
          <w:szCs w:val="24"/>
        </w:rPr>
        <w:t>P. Crosbie (Chair, CSM), K. Dunbar (DOSA, ex officio),</w:t>
      </w:r>
      <w:r w:rsidR="002A55DE" w:rsidRPr="002436D7">
        <w:rPr>
          <w:rFonts w:ascii="Bookman Old Style" w:eastAsia="Calibri" w:hAnsi="Bookman Old Style"/>
          <w:sz w:val="22"/>
          <w:szCs w:val="24"/>
        </w:rPr>
        <w:t xml:space="preserve"> </w:t>
      </w:r>
      <w:r w:rsidR="002A55DE" w:rsidRPr="002436D7">
        <w:rPr>
          <w:rFonts w:ascii="Bookman Old Style" w:hAnsi="Bookman Old Style"/>
          <w:szCs w:val="24"/>
        </w:rPr>
        <w:t xml:space="preserve">P-C Ho (CSM), </w:t>
      </w:r>
      <w:r w:rsidR="00610CAF" w:rsidRPr="002436D7">
        <w:rPr>
          <w:rFonts w:ascii="Bookman Old Style" w:hAnsi="Bookman Old Style"/>
          <w:szCs w:val="24"/>
        </w:rPr>
        <w:t xml:space="preserve">M. </w:t>
      </w:r>
      <w:proofErr w:type="spellStart"/>
      <w:r w:rsidR="00610CAF" w:rsidRPr="002436D7">
        <w:rPr>
          <w:rFonts w:ascii="Bookman Old Style" w:hAnsi="Bookman Old Style"/>
          <w:szCs w:val="24"/>
        </w:rPr>
        <w:t>Jendian</w:t>
      </w:r>
      <w:proofErr w:type="spellEnd"/>
      <w:r w:rsidR="00610CAF" w:rsidRPr="002436D7">
        <w:rPr>
          <w:rFonts w:ascii="Bookman Old Style" w:hAnsi="Bookman Old Style"/>
          <w:szCs w:val="24"/>
        </w:rPr>
        <w:t xml:space="preserve"> (CSS),</w:t>
      </w:r>
      <w:r w:rsidR="0053366A" w:rsidRPr="002436D7">
        <w:rPr>
          <w:rFonts w:ascii="Bookman Old Style" w:hAnsi="Bookman Old Style"/>
          <w:szCs w:val="24"/>
        </w:rPr>
        <w:t xml:space="preserve"> S. Montana (CHHS), </w:t>
      </w:r>
      <w:r w:rsidR="00F22497" w:rsidRPr="002436D7">
        <w:rPr>
          <w:rFonts w:ascii="Bookman Old Style" w:hAnsi="Bookman Old Style"/>
          <w:szCs w:val="24"/>
        </w:rPr>
        <w:t xml:space="preserve">D. </w:t>
      </w:r>
      <w:proofErr w:type="spellStart"/>
      <w:r w:rsidR="005C478B" w:rsidRPr="002436D7">
        <w:rPr>
          <w:rFonts w:ascii="Bookman Old Style" w:hAnsi="Bookman Old Style"/>
          <w:szCs w:val="24"/>
        </w:rPr>
        <w:t>Nef</w:t>
      </w:r>
      <w:proofErr w:type="spellEnd"/>
      <w:r w:rsidR="005C478B" w:rsidRPr="002436D7">
        <w:rPr>
          <w:rFonts w:ascii="Bookman Old Style" w:hAnsi="Bookman Old Style"/>
          <w:szCs w:val="24"/>
        </w:rPr>
        <w:t xml:space="preserve"> (Provost), </w:t>
      </w:r>
      <w:r w:rsidR="0053366A" w:rsidRPr="002436D7">
        <w:rPr>
          <w:rFonts w:ascii="Bookman Old Style" w:hAnsi="Bookman Old Style"/>
          <w:szCs w:val="24"/>
        </w:rPr>
        <w:t xml:space="preserve">C. Perez (CSS), </w:t>
      </w:r>
      <w:r w:rsidR="005C478B" w:rsidRPr="002436D7">
        <w:rPr>
          <w:rFonts w:ascii="Bookman Old Style" w:hAnsi="Bookman Old Style"/>
          <w:szCs w:val="24"/>
        </w:rPr>
        <w:t xml:space="preserve">U. </w:t>
      </w:r>
      <w:proofErr w:type="spellStart"/>
      <w:r w:rsidR="005C478B" w:rsidRPr="002436D7">
        <w:rPr>
          <w:rFonts w:ascii="Bookman Old Style" w:hAnsi="Bookman Old Style"/>
          <w:szCs w:val="24"/>
        </w:rPr>
        <w:t>Ramlan</w:t>
      </w:r>
      <w:proofErr w:type="spellEnd"/>
      <w:r w:rsidR="005C478B" w:rsidRPr="002436D7">
        <w:rPr>
          <w:rFonts w:ascii="Bookman Old Style" w:hAnsi="Bookman Old Style"/>
          <w:szCs w:val="24"/>
        </w:rPr>
        <w:t xml:space="preserve"> (AS), </w:t>
      </w:r>
      <w:proofErr w:type="spellStart"/>
      <w:r w:rsidR="0082055A" w:rsidRPr="002436D7">
        <w:rPr>
          <w:rFonts w:ascii="Bookman Old Style" w:hAnsi="Bookman Old Style"/>
          <w:szCs w:val="24"/>
        </w:rPr>
        <w:t>L.Taylor</w:t>
      </w:r>
      <w:proofErr w:type="spellEnd"/>
      <w:r w:rsidR="0082055A" w:rsidRPr="002436D7">
        <w:rPr>
          <w:rFonts w:ascii="Bookman Old Style" w:hAnsi="Bookman Old Style"/>
          <w:szCs w:val="24"/>
        </w:rPr>
        <w:t>-Hamm (CSB)</w:t>
      </w:r>
      <w:r w:rsidR="0053366A" w:rsidRPr="002436D7">
        <w:rPr>
          <w:rFonts w:ascii="Bookman Old Style" w:hAnsi="Bookman Old Style"/>
          <w:szCs w:val="24"/>
        </w:rPr>
        <w:t>.</w:t>
      </w:r>
      <w:r w:rsidR="0082055A" w:rsidRPr="002436D7">
        <w:rPr>
          <w:rFonts w:ascii="Bookman Old Style" w:hAnsi="Bookman Old Style"/>
          <w:szCs w:val="24"/>
        </w:rPr>
        <w:t xml:space="preserve"> </w:t>
      </w:r>
    </w:p>
    <w:p w14:paraId="5ACE6EAA" w14:textId="77777777" w:rsidR="000912F9" w:rsidRPr="002436D7" w:rsidRDefault="000912F9" w:rsidP="000912F9">
      <w:pPr>
        <w:pStyle w:val="ColorfulList-Accent11"/>
        <w:rPr>
          <w:rFonts w:ascii="Bookman Old Style" w:hAnsi="Bookman Old Style"/>
          <w:szCs w:val="24"/>
        </w:rPr>
      </w:pPr>
    </w:p>
    <w:p w14:paraId="4E1BF9BC" w14:textId="77777777" w:rsidR="00B70AB9" w:rsidRDefault="000912F9" w:rsidP="000912F9">
      <w:pPr>
        <w:pStyle w:val="ColorfulList-Accent11"/>
        <w:rPr>
          <w:rFonts w:ascii="Bookman Old Style" w:hAnsi="Bookman Old Style"/>
          <w:szCs w:val="24"/>
        </w:rPr>
      </w:pPr>
      <w:r w:rsidRPr="002436D7">
        <w:rPr>
          <w:rFonts w:ascii="Bookman Old Style" w:hAnsi="Bookman Old Style"/>
          <w:szCs w:val="24"/>
        </w:rPr>
        <w:t xml:space="preserve">Members absent, </w:t>
      </w:r>
      <w:r w:rsidR="0053366A" w:rsidRPr="002436D7">
        <w:rPr>
          <w:rFonts w:ascii="Bookman Old Style" w:hAnsi="Bookman Old Style"/>
          <w:szCs w:val="24"/>
        </w:rPr>
        <w:t>(</w:t>
      </w:r>
      <w:r w:rsidRPr="002436D7">
        <w:rPr>
          <w:rFonts w:ascii="Bookman Old Style" w:hAnsi="Bookman Old Style"/>
          <w:szCs w:val="24"/>
        </w:rPr>
        <w:t>un-appointed or un-elected</w:t>
      </w:r>
      <w:r w:rsidR="0053366A" w:rsidRPr="002436D7">
        <w:rPr>
          <w:rFonts w:ascii="Bookman Old Style" w:hAnsi="Bookman Old Style"/>
          <w:szCs w:val="24"/>
        </w:rPr>
        <w:t>)</w:t>
      </w:r>
      <w:r w:rsidRPr="002436D7">
        <w:rPr>
          <w:rFonts w:ascii="Bookman Old Style" w:hAnsi="Bookman Old Style"/>
          <w:szCs w:val="24"/>
        </w:rPr>
        <w:t xml:space="preserve">: </w:t>
      </w:r>
    </w:p>
    <w:p w14:paraId="3C786279" w14:textId="22486EDA" w:rsidR="000912F9" w:rsidRPr="002436D7" w:rsidRDefault="0078351B" w:rsidP="00B70AB9">
      <w:pPr>
        <w:pStyle w:val="ColorfulList-Accent11"/>
        <w:ind w:left="3240"/>
        <w:rPr>
          <w:rFonts w:ascii="Bookman Old Style" w:hAnsi="Bookman Old Style"/>
          <w:szCs w:val="24"/>
        </w:rPr>
      </w:pPr>
      <w:r w:rsidRPr="002436D7">
        <w:rPr>
          <w:rFonts w:ascii="Bookman Old Style" w:hAnsi="Bookman Old Style"/>
          <w:szCs w:val="24"/>
        </w:rPr>
        <w:t xml:space="preserve">S. </w:t>
      </w:r>
      <w:proofErr w:type="spellStart"/>
      <w:r w:rsidRPr="002436D7">
        <w:rPr>
          <w:rFonts w:ascii="Bookman Old Style" w:hAnsi="Bookman Old Style"/>
          <w:szCs w:val="24"/>
        </w:rPr>
        <w:t>Adisasmito</w:t>
      </w:r>
      <w:proofErr w:type="spellEnd"/>
      <w:r w:rsidRPr="002436D7">
        <w:rPr>
          <w:rFonts w:ascii="Bookman Old Style" w:hAnsi="Bookman Old Style"/>
          <w:szCs w:val="24"/>
        </w:rPr>
        <w:t>-Smith (CAH), (rep from JCAST, second rep from AS)</w:t>
      </w:r>
    </w:p>
    <w:p w14:paraId="62E55F12" w14:textId="77777777" w:rsidR="005C478B" w:rsidRPr="002436D7" w:rsidRDefault="005C478B" w:rsidP="000912F9">
      <w:pPr>
        <w:pStyle w:val="ColorfulList-Accent11"/>
        <w:rPr>
          <w:rFonts w:ascii="Bookman Old Style" w:hAnsi="Bookman Old Style"/>
          <w:szCs w:val="24"/>
        </w:rPr>
      </w:pPr>
    </w:p>
    <w:p w14:paraId="35C6D33E" w14:textId="26C09A08" w:rsidR="005C478B" w:rsidRPr="002436D7" w:rsidRDefault="00B70AB9" w:rsidP="000912F9">
      <w:pPr>
        <w:pStyle w:val="ColorfulList-Accent11"/>
        <w:rPr>
          <w:rFonts w:ascii="Bookman Old Style" w:hAnsi="Bookman Old Style"/>
          <w:szCs w:val="24"/>
        </w:rPr>
      </w:pPr>
      <w:r>
        <w:rPr>
          <w:rFonts w:ascii="Bookman Old Style" w:hAnsi="Bookman Old Style"/>
          <w:szCs w:val="24"/>
        </w:rPr>
        <w:t>Guest:</w:t>
      </w:r>
      <w:r>
        <w:rPr>
          <w:rFonts w:ascii="Bookman Old Style" w:hAnsi="Bookman Old Style"/>
          <w:szCs w:val="24"/>
        </w:rPr>
        <w:tab/>
      </w:r>
      <w:r w:rsidR="005C478B" w:rsidRPr="002436D7">
        <w:rPr>
          <w:rFonts w:ascii="Bookman Old Style" w:hAnsi="Bookman Old Style"/>
          <w:szCs w:val="24"/>
        </w:rPr>
        <w:t xml:space="preserve">S. </w:t>
      </w:r>
      <w:proofErr w:type="spellStart"/>
      <w:r w:rsidR="005C478B" w:rsidRPr="002436D7">
        <w:rPr>
          <w:rFonts w:ascii="Bookman Old Style" w:hAnsi="Bookman Old Style"/>
          <w:szCs w:val="24"/>
        </w:rPr>
        <w:t>Schlievert</w:t>
      </w:r>
      <w:proofErr w:type="spellEnd"/>
      <w:r w:rsidR="005C478B" w:rsidRPr="002436D7">
        <w:rPr>
          <w:rFonts w:ascii="Bookman Old Style" w:hAnsi="Bookman Old Style"/>
          <w:szCs w:val="24"/>
        </w:rPr>
        <w:t xml:space="preserve"> (KSOEHD</w:t>
      </w:r>
      <w:r w:rsidR="00C033D2" w:rsidRPr="002436D7">
        <w:rPr>
          <w:rFonts w:ascii="Bookman Old Style" w:hAnsi="Bookman Old Style"/>
          <w:szCs w:val="24"/>
        </w:rPr>
        <w:t>).</w:t>
      </w:r>
    </w:p>
    <w:p w14:paraId="71669951" w14:textId="77777777" w:rsidR="000912F9" w:rsidRPr="002436D7" w:rsidRDefault="000912F9" w:rsidP="000912F9">
      <w:pPr>
        <w:pStyle w:val="ColorfulList-Accent11"/>
        <w:rPr>
          <w:rFonts w:ascii="Bookman Old Style" w:hAnsi="Bookman Old Style"/>
          <w:szCs w:val="24"/>
        </w:rPr>
      </w:pPr>
    </w:p>
    <w:p w14:paraId="08149EB5" w14:textId="76D4AB93" w:rsidR="000912F9" w:rsidRPr="002436D7" w:rsidRDefault="00BB6EDF" w:rsidP="000912F9">
      <w:pPr>
        <w:pStyle w:val="ColorfulList-Accent11"/>
        <w:rPr>
          <w:rFonts w:ascii="Bookman Old Style" w:hAnsi="Bookman Old Style"/>
          <w:szCs w:val="24"/>
        </w:rPr>
      </w:pPr>
      <w:r w:rsidRPr="002436D7">
        <w:rPr>
          <w:rFonts w:ascii="Bookman Old Style" w:hAnsi="Bookman Old Style"/>
          <w:szCs w:val="24"/>
        </w:rPr>
        <w:t>Chair Crosbie called the meeting to order</w:t>
      </w:r>
      <w:r w:rsidR="0078351B" w:rsidRPr="002436D7">
        <w:rPr>
          <w:rFonts w:ascii="Bookman Old Style" w:hAnsi="Bookman Old Style"/>
          <w:szCs w:val="24"/>
        </w:rPr>
        <w:t xml:space="preserve"> at 12:10</w:t>
      </w:r>
      <w:r w:rsidR="000912F9" w:rsidRPr="002436D7">
        <w:rPr>
          <w:rFonts w:ascii="Bookman Old Style" w:hAnsi="Bookman Old Style"/>
          <w:szCs w:val="24"/>
        </w:rPr>
        <w:t xml:space="preserve"> p.m. in Haak Academic Affairs Conference Room, Madden Library 4164.</w:t>
      </w:r>
    </w:p>
    <w:p w14:paraId="5FC42CEA" w14:textId="77777777" w:rsidR="00610CAF" w:rsidRPr="002436D7" w:rsidRDefault="00610CAF" w:rsidP="0041350A">
      <w:pPr>
        <w:pStyle w:val="ColorfulList-Accent11"/>
        <w:rPr>
          <w:rFonts w:ascii="Bookman Old Style" w:hAnsi="Bookman Old Style"/>
          <w:szCs w:val="24"/>
        </w:rPr>
      </w:pPr>
    </w:p>
    <w:p w14:paraId="74665FAF" w14:textId="1E574CE4" w:rsidR="006449A4" w:rsidRPr="00B70AB9" w:rsidRDefault="005B236B" w:rsidP="00B70AB9">
      <w:pPr>
        <w:pStyle w:val="ColorfulList-Accent11"/>
        <w:numPr>
          <w:ilvl w:val="0"/>
          <w:numId w:val="15"/>
        </w:numPr>
        <w:ind w:left="1440" w:hanging="720"/>
        <w:rPr>
          <w:rFonts w:ascii="Bookman Old Style" w:hAnsi="Bookman Old Style"/>
          <w:szCs w:val="24"/>
        </w:rPr>
      </w:pPr>
      <w:r w:rsidRPr="00B70AB9">
        <w:rPr>
          <w:rFonts w:ascii="Bookman Old Style" w:hAnsi="Bookman Old Style"/>
          <w:szCs w:val="24"/>
        </w:rPr>
        <w:t>A</w:t>
      </w:r>
      <w:r w:rsidR="00437919" w:rsidRPr="00B70AB9">
        <w:rPr>
          <w:rFonts w:ascii="Bookman Old Style" w:hAnsi="Bookman Old Style"/>
          <w:szCs w:val="24"/>
        </w:rPr>
        <w:t xml:space="preserve">genda. </w:t>
      </w:r>
      <w:r w:rsidRPr="00B70AB9">
        <w:rPr>
          <w:rFonts w:ascii="Bookman Old Style" w:hAnsi="Bookman Old Style"/>
          <w:szCs w:val="24"/>
        </w:rPr>
        <w:t>MSC to approve agenda as submitted.</w:t>
      </w:r>
    </w:p>
    <w:p w14:paraId="167A0BF2" w14:textId="77777777" w:rsidR="005B236B" w:rsidRPr="00B70AB9" w:rsidRDefault="005B236B" w:rsidP="00042251">
      <w:pPr>
        <w:pStyle w:val="ColorfulList-Accent11"/>
        <w:rPr>
          <w:rFonts w:ascii="Bookman Old Style" w:hAnsi="Bookman Old Style"/>
          <w:szCs w:val="24"/>
        </w:rPr>
      </w:pPr>
    </w:p>
    <w:p w14:paraId="234FFC75" w14:textId="68A730C2" w:rsidR="00042251" w:rsidRPr="00B70AB9" w:rsidRDefault="00F22497" w:rsidP="00B70AB9">
      <w:pPr>
        <w:pStyle w:val="ColorfulList-Accent11"/>
        <w:numPr>
          <w:ilvl w:val="0"/>
          <w:numId w:val="15"/>
        </w:numPr>
        <w:ind w:left="1440" w:hanging="720"/>
        <w:rPr>
          <w:rFonts w:ascii="Bookman Old Style" w:hAnsi="Bookman Old Style"/>
          <w:szCs w:val="24"/>
        </w:rPr>
      </w:pPr>
      <w:r w:rsidRPr="00B70AB9">
        <w:rPr>
          <w:rFonts w:ascii="Bookman Old Style" w:hAnsi="Bookman Old Style"/>
          <w:szCs w:val="24"/>
        </w:rPr>
        <w:t>Appro</w:t>
      </w:r>
      <w:r w:rsidR="00F17F8A" w:rsidRPr="00B70AB9">
        <w:rPr>
          <w:rFonts w:ascii="Bookman Old Style" w:hAnsi="Bookman Old Style"/>
          <w:szCs w:val="24"/>
        </w:rPr>
        <w:t xml:space="preserve">val of the Minutes of 7 March </w:t>
      </w:r>
      <w:r w:rsidR="000C299C" w:rsidRPr="00B70AB9">
        <w:rPr>
          <w:rFonts w:ascii="Bookman Old Style" w:hAnsi="Bookman Old Style"/>
          <w:szCs w:val="24"/>
        </w:rPr>
        <w:t>2014</w:t>
      </w:r>
      <w:r w:rsidR="005B236B" w:rsidRPr="00B70AB9">
        <w:rPr>
          <w:rFonts w:ascii="Bookman Old Style" w:hAnsi="Bookman Old Style"/>
          <w:szCs w:val="24"/>
        </w:rPr>
        <w:t>. MSC to approve minutes as submitted.</w:t>
      </w:r>
    </w:p>
    <w:p w14:paraId="35679BEA" w14:textId="77777777" w:rsidR="005B236B" w:rsidRPr="002436D7" w:rsidRDefault="005B236B" w:rsidP="0041350A">
      <w:pPr>
        <w:pStyle w:val="ColorfulList-Accent11"/>
        <w:rPr>
          <w:rFonts w:ascii="Bookman Old Style" w:hAnsi="Bookman Old Style"/>
          <w:szCs w:val="24"/>
        </w:rPr>
      </w:pPr>
    </w:p>
    <w:p w14:paraId="3F8EB9EA" w14:textId="72128D9A" w:rsidR="0026146D" w:rsidRDefault="0041350A" w:rsidP="00B70AB9">
      <w:pPr>
        <w:pStyle w:val="ColorfulList-Accent11"/>
        <w:numPr>
          <w:ilvl w:val="0"/>
          <w:numId w:val="15"/>
        </w:numPr>
        <w:ind w:left="1440" w:hanging="720"/>
        <w:rPr>
          <w:rFonts w:ascii="Bookman Old Style" w:hAnsi="Bookman Old Style"/>
          <w:szCs w:val="24"/>
        </w:rPr>
      </w:pPr>
      <w:r w:rsidRPr="002436D7">
        <w:rPr>
          <w:rFonts w:ascii="Bookman Old Style" w:hAnsi="Bookman Old Style"/>
          <w:szCs w:val="24"/>
        </w:rPr>
        <w:t>Communications and Announcements</w:t>
      </w:r>
    </w:p>
    <w:p w14:paraId="7C7A1207" w14:textId="77777777" w:rsidR="00B70AB9" w:rsidRPr="002436D7" w:rsidRDefault="00B70AB9" w:rsidP="00B70AB9">
      <w:pPr>
        <w:pStyle w:val="ColorfulList-Accent11"/>
        <w:ind w:left="0"/>
        <w:rPr>
          <w:rFonts w:ascii="Bookman Old Style" w:hAnsi="Bookman Old Style"/>
          <w:szCs w:val="24"/>
        </w:rPr>
      </w:pPr>
    </w:p>
    <w:p w14:paraId="5DB0A976" w14:textId="47D578A9" w:rsidR="008724FF" w:rsidRPr="002436D7" w:rsidRDefault="0078351B" w:rsidP="00B70AB9">
      <w:pPr>
        <w:pStyle w:val="ColorfulList-Accent11"/>
        <w:numPr>
          <w:ilvl w:val="0"/>
          <w:numId w:val="16"/>
        </w:numPr>
        <w:rPr>
          <w:rFonts w:ascii="Bookman Old Style" w:hAnsi="Bookman Old Style"/>
          <w:szCs w:val="24"/>
        </w:rPr>
      </w:pPr>
      <w:r w:rsidRPr="002436D7">
        <w:rPr>
          <w:rFonts w:ascii="Bookman Old Style" w:hAnsi="Bookman Old Style"/>
          <w:szCs w:val="24"/>
        </w:rPr>
        <w:t>Report from academic Senate</w:t>
      </w:r>
      <w:r w:rsidR="00E4538F" w:rsidRPr="002436D7">
        <w:rPr>
          <w:rFonts w:ascii="Bookman Old Style" w:hAnsi="Bookman Old Style"/>
          <w:szCs w:val="24"/>
        </w:rPr>
        <w:t xml:space="preserve"> re. </w:t>
      </w:r>
      <w:proofErr w:type="gramStart"/>
      <w:r w:rsidR="00E4538F" w:rsidRPr="002436D7">
        <w:rPr>
          <w:rFonts w:ascii="Bookman Old Style" w:hAnsi="Bookman Old Style"/>
          <w:szCs w:val="24"/>
        </w:rPr>
        <w:t>voting</w:t>
      </w:r>
      <w:proofErr w:type="gramEnd"/>
      <w:r w:rsidR="00E4538F" w:rsidRPr="002436D7">
        <w:rPr>
          <w:rFonts w:ascii="Bookman Old Style" w:hAnsi="Bookman Old Style"/>
          <w:szCs w:val="24"/>
        </w:rPr>
        <w:t xml:space="preserve"> rights of DOSA rep. No vote was cast by the Senate. The matter was referred to the Senate Executive Committee, who </w:t>
      </w:r>
      <w:proofErr w:type="gramStart"/>
      <w:r w:rsidR="00E4538F" w:rsidRPr="002436D7">
        <w:rPr>
          <w:rFonts w:ascii="Bookman Old Style" w:hAnsi="Bookman Old Style"/>
          <w:szCs w:val="24"/>
        </w:rPr>
        <w:t>were</w:t>
      </w:r>
      <w:proofErr w:type="gramEnd"/>
      <w:r w:rsidR="00E4538F" w:rsidRPr="002436D7">
        <w:rPr>
          <w:rFonts w:ascii="Bookman Old Style" w:hAnsi="Bookman Old Style"/>
          <w:szCs w:val="24"/>
        </w:rPr>
        <w:t xml:space="preserve"> tasked with reviewing the composition of all senate standing committees and voting privileges of each member, including students.</w:t>
      </w:r>
    </w:p>
    <w:p w14:paraId="279C4BD5" w14:textId="77777777" w:rsidR="00E4538F" w:rsidRPr="002436D7" w:rsidRDefault="00E4538F" w:rsidP="0078351B">
      <w:pPr>
        <w:pStyle w:val="ColorfulList-Accent11"/>
        <w:ind w:left="1440"/>
        <w:rPr>
          <w:rFonts w:ascii="Bookman Old Style" w:hAnsi="Bookman Old Style"/>
          <w:szCs w:val="24"/>
        </w:rPr>
      </w:pPr>
    </w:p>
    <w:p w14:paraId="4ACCFCAA" w14:textId="247450B6" w:rsidR="0078351B" w:rsidRDefault="0078351B" w:rsidP="00B70AB9">
      <w:pPr>
        <w:pStyle w:val="ColorfulList-Accent11"/>
        <w:numPr>
          <w:ilvl w:val="0"/>
          <w:numId w:val="15"/>
        </w:numPr>
        <w:ind w:left="1440" w:hanging="720"/>
        <w:rPr>
          <w:rFonts w:ascii="Bookman Old Style" w:hAnsi="Bookman Old Style"/>
          <w:szCs w:val="24"/>
        </w:rPr>
      </w:pPr>
      <w:r w:rsidRPr="002436D7">
        <w:rPr>
          <w:rFonts w:ascii="Bookman Old Style" w:hAnsi="Bookman Old Style"/>
          <w:szCs w:val="24"/>
        </w:rPr>
        <w:t>New Course Proposal, 1</w:t>
      </w:r>
      <w:r w:rsidRPr="002436D7">
        <w:rPr>
          <w:rFonts w:ascii="Bookman Old Style" w:hAnsi="Bookman Old Style"/>
          <w:szCs w:val="24"/>
          <w:vertAlign w:val="superscript"/>
        </w:rPr>
        <w:t>st</w:t>
      </w:r>
      <w:r w:rsidRPr="002436D7">
        <w:rPr>
          <w:rFonts w:ascii="Bookman Old Style" w:hAnsi="Bookman Old Style"/>
          <w:szCs w:val="24"/>
        </w:rPr>
        <w:t xml:space="preserve"> Reading:</w:t>
      </w:r>
    </w:p>
    <w:p w14:paraId="1D490CD1" w14:textId="77777777" w:rsidR="00B70AB9" w:rsidRPr="002436D7" w:rsidRDefault="00B70AB9" w:rsidP="00B70AB9">
      <w:pPr>
        <w:pStyle w:val="ColorfulList-Accent11"/>
        <w:ind w:left="1440"/>
        <w:rPr>
          <w:rFonts w:ascii="Bookman Old Style" w:hAnsi="Bookman Old Style"/>
          <w:szCs w:val="24"/>
        </w:rPr>
      </w:pPr>
    </w:p>
    <w:p w14:paraId="59440312" w14:textId="2C09C249" w:rsidR="0078351B" w:rsidRPr="002436D7" w:rsidRDefault="0078351B" w:rsidP="00B70AB9">
      <w:pPr>
        <w:pStyle w:val="ColorfulList-Accent11"/>
        <w:numPr>
          <w:ilvl w:val="0"/>
          <w:numId w:val="13"/>
        </w:numPr>
        <w:ind w:left="2160"/>
        <w:rPr>
          <w:rFonts w:ascii="Bookman Old Style" w:hAnsi="Bookman Old Style"/>
          <w:szCs w:val="24"/>
        </w:rPr>
      </w:pPr>
      <w:r w:rsidRPr="002436D7">
        <w:rPr>
          <w:rFonts w:ascii="Bookman Old Style" w:hAnsi="Bookman Old Style"/>
          <w:szCs w:val="24"/>
        </w:rPr>
        <w:t xml:space="preserve">CSM 10 </w:t>
      </w:r>
      <w:r w:rsidR="00E4538F" w:rsidRPr="002436D7">
        <w:rPr>
          <w:rFonts w:ascii="Bookman Old Style" w:hAnsi="Bookman Old Style"/>
          <w:szCs w:val="24"/>
        </w:rPr>
        <w:t xml:space="preserve">(Area A3) </w:t>
      </w:r>
      <w:r w:rsidRPr="002436D7">
        <w:rPr>
          <w:rFonts w:ascii="Bookman Old Style" w:hAnsi="Bookman Old Style"/>
          <w:szCs w:val="24"/>
        </w:rPr>
        <w:t>and CSM 15</w:t>
      </w:r>
      <w:r w:rsidR="00E4538F" w:rsidRPr="002436D7">
        <w:rPr>
          <w:rFonts w:ascii="Bookman Old Style" w:hAnsi="Bookman Old Style"/>
          <w:szCs w:val="24"/>
        </w:rPr>
        <w:t xml:space="preserve"> (Area E) – committee to </w:t>
      </w:r>
      <w:proofErr w:type="gramStart"/>
      <w:r w:rsidR="00E4538F" w:rsidRPr="002436D7">
        <w:rPr>
          <w:rFonts w:ascii="Bookman Old Style" w:hAnsi="Bookman Old Style"/>
          <w:szCs w:val="24"/>
        </w:rPr>
        <w:t>evaluate</w:t>
      </w:r>
      <w:proofErr w:type="gramEnd"/>
      <w:r w:rsidR="00E4538F" w:rsidRPr="002436D7">
        <w:rPr>
          <w:rFonts w:ascii="Bookman Old Style" w:hAnsi="Bookman Old Style"/>
          <w:szCs w:val="24"/>
        </w:rPr>
        <w:t xml:space="preserve"> before next meeting, using Evaluation rubrics for Areas A3 (to be created) and E.</w:t>
      </w:r>
    </w:p>
    <w:p w14:paraId="0D6F3441" w14:textId="77777777" w:rsidR="00E4538F" w:rsidRPr="002436D7" w:rsidRDefault="00E4538F" w:rsidP="0078351B">
      <w:pPr>
        <w:pStyle w:val="ColorfulList-Accent11"/>
        <w:rPr>
          <w:rFonts w:ascii="Bookman Old Style" w:hAnsi="Bookman Old Style"/>
          <w:szCs w:val="24"/>
        </w:rPr>
      </w:pPr>
    </w:p>
    <w:p w14:paraId="64813E08" w14:textId="1C8D6C94" w:rsidR="004670FD" w:rsidRDefault="0078351B" w:rsidP="004670FD">
      <w:pPr>
        <w:pStyle w:val="ColorfulList-Accent11"/>
        <w:numPr>
          <w:ilvl w:val="0"/>
          <w:numId w:val="15"/>
        </w:numPr>
        <w:ind w:left="1440" w:hanging="720"/>
        <w:rPr>
          <w:rFonts w:ascii="Bookman Old Style" w:hAnsi="Bookman Old Style"/>
          <w:szCs w:val="24"/>
        </w:rPr>
      </w:pPr>
      <w:r w:rsidRPr="002436D7">
        <w:rPr>
          <w:rFonts w:ascii="Bookman Old Style" w:hAnsi="Bookman Old Style"/>
          <w:szCs w:val="24"/>
        </w:rPr>
        <w:t xml:space="preserve">Engineering degrees: preliminary </w:t>
      </w:r>
      <w:r w:rsidR="00087CF2" w:rsidRPr="002436D7">
        <w:rPr>
          <w:rFonts w:ascii="Bookman Old Style" w:hAnsi="Bookman Old Style"/>
          <w:szCs w:val="24"/>
        </w:rPr>
        <w:t xml:space="preserve">proposal and associated documents </w:t>
      </w:r>
      <w:r w:rsidR="00E4538F" w:rsidRPr="002436D7">
        <w:rPr>
          <w:rFonts w:ascii="Bookman Old Style" w:hAnsi="Bookman Old Style"/>
          <w:szCs w:val="24"/>
        </w:rPr>
        <w:t xml:space="preserve">from The Lyles College of Engineering outlining how to reduce the units required for </w:t>
      </w:r>
      <w:r w:rsidR="007178CB" w:rsidRPr="002436D7">
        <w:rPr>
          <w:rFonts w:ascii="Bookman Old Style" w:hAnsi="Bookman Old Style"/>
          <w:szCs w:val="24"/>
        </w:rPr>
        <w:t>their 5 externally accredited</w:t>
      </w:r>
      <w:r w:rsidR="00E4538F" w:rsidRPr="002436D7">
        <w:rPr>
          <w:rFonts w:ascii="Bookman Old Style" w:hAnsi="Bookman Old Style"/>
          <w:szCs w:val="24"/>
        </w:rPr>
        <w:t xml:space="preserve"> degrees, </w:t>
      </w:r>
    </w:p>
    <w:p w14:paraId="0BAE680B" w14:textId="2ADA7D22" w:rsidR="004670FD" w:rsidRDefault="004670FD" w:rsidP="004670FD">
      <w:pPr>
        <w:pStyle w:val="ColorfulList-Accent11"/>
        <w:ind w:left="1080"/>
        <w:jc w:val="right"/>
        <w:rPr>
          <w:rFonts w:ascii="Bookman Old Style" w:hAnsi="Bookman Old Style"/>
          <w:szCs w:val="24"/>
        </w:rPr>
      </w:pPr>
      <w:r>
        <w:rPr>
          <w:rFonts w:ascii="Bookman Old Style" w:hAnsi="Bookman Old Style"/>
          <w:szCs w:val="24"/>
        </w:rPr>
        <w:lastRenderedPageBreak/>
        <w:t>General Education Committee</w:t>
      </w:r>
    </w:p>
    <w:p w14:paraId="0CAED97E" w14:textId="4ED37592" w:rsidR="004670FD" w:rsidRDefault="004670FD" w:rsidP="004670FD">
      <w:pPr>
        <w:pStyle w:val="ColorfulList-Accent11"/>
        <w:ind w:left="1080"/>
        <w:jc w:val="right"/>
        <w:rPr>
          <w:rFonts w:ascii="Bookman Old Style" w:hAnsi="Bookman Old Style"/>
          <w:szCs w:val="24"/>
        </w:rPr>
      </w:pPr>
      <w:r>
        <w:rPr>
          <w:rFonts w:ascii="Bookman Old Style" w:hAnsi="Bookman Old Style"/>
          <w:szCs w:val="24"/>
        </w:rPr>
        <w:t>March 21, 2014</w:t>
      </w:r>
    </w:p>
    <w:p w14:paraId="1AFF4A56" w14:textId="6BB8CDEF" w:rsidR="004670FD" w:rsidRDefault="004670FD" w:rsidP="004670FD">
      <w:pPr>
        <w:pStyle w:val="ColorfulList-Accent11"/>
        <w:ind w:left="1080"/>
        <w:jc w:val="right"/>
        <w:rPr>
          <w:rFonts w:ascii="Bookman Old Style" w:hAnsi="Bookman Old Style"/>
          <w:szCs w:val="24"/>
        </w:rPr>
      </w:pPr>
      <w:r>
        <w:rPr>
          <w:rFonts w:ascii="Bookman Old Style" w:hAnsi="Bookman Old Style"/>
          <w:szCs w:val="24"/>
        </w:rPr>
        <w:t>Page 2</w:t>
      </w:r>
    </w:p>
    <w:p w14:paraId="215241F3" w14:textId="77777777" w:rsidR="004670FD" w:rsidRDefault="004670FD" w:rsidP="004670FD">
      <w:pPr>
        <w:pStyle w:val="ColorfulList-Accent11"/>
        <w:ind w:left="1080"/>
        <w:jc w:val="right"/>
        <w:rPr>
          <w:rFonts w:ascii="Bookman Old Style" w:hAnsi="Bookman Old Style"/>
          <w:szCs w:val="24"/>
        </w:rPr>
      </w:pPr>
    </w:p>
    <w:p w14:paraId="1948595A" w14:textId="77777777" w:rsidR="004670FD" w:rsidRDefault="004670FD" w:rsidP="004670FD">
      <w:pPr>
        <w:pStyle w:val="ColorfulList-Accent11"/>
        <w:ind w:left="1080"/>
        <w:rPr>
          <w:rFonts w:ascii="Bookman Old Style" w:hAnsi="Bookman Old Style"/>
          <w:szCs w:val="24"/>
        </w:rPr>
      </w:pPr>
    </w:p>
    <w:p w14:paraId="57C89339" w14:textId="4D359B23" w:rsidR="0078351B" w:rsidRPr="002436D7" w:rsidRDefault="00E4538F" w:rsidP="004670FD">
      <w:pPr>
        <w:pStyle w:val="ColorfulList-Accent11"/>
        <w:ind w:left="1440"/>
        <w:rPr>
          <w:rFonts w:ascii="Bookman Old Style" w:hAnsi="Bookman Old Style"/>
          <w:szCs w:val="24"/>
        </w:rPr>
      </w:pPr>
      <w:proofErr w:type="gramStart"/>
      <w:r w:rsidRPr="002436D7">
        <w:rPr>
          <w:rFonts w:ascii="Bookman Old Style" w:hAnsi="Bookman Old Style"/>
          <w:szCs w:val="24"/>
        </w:rPr>
        <w:t>in</w:t>
      </w:r>
      <w:proofErr w:type="gramEnd"/>
      <w:r w:rsidRPr="002436D7">
        <w:rPr>
          <w:rFonts w:ascii="Bookman Old Style" w:hAnsi="Bookman Old Style"/>
          <w:szCs w:val="24"/>
        </w:rPr>
        <w:t xml:space="preserve"> response to the</w:t>
      </w:r>
      <w:r w:rsidR="00087CF2" w:rsidRPr="002436D7">
        <w:rPr>
          <w:rFonts w:ascii="Bookman Old Style" w:hAnsi="Bookman Old Style"/>
          <w:szCs w:val="24"/>
        </w:rPr>
        <w:t xml:space="preserve"> </w:t>
      </w:r>
      <w:r w:rsidRPr="002436D7">
        <w:rPr>
          <w:rFonts w:ascii="Bookman Old Style" w:hAnsi="Bookman Old Style"/>
          <w:szCs w:val="24"/>
        </w:rPr>
        <w:t xml:space="preserve">CSU system wide requirement that ALL bachelor’s degrees be capped at 120 units. </w:t>
      </w:r>
    </w:p>
    <w:p w14:paraId="13B97B52" w14:textId="77777777" w:rsidR="0073632E" w:rsidRPr="002436D7" w:rsidRDefault="0073632E" w:rsidP="0078351B">
      <w:pPr>
        <w:pStyle w:val="ColorfulList-Accent11"/>
        <w:rPr>
          <w:rFonts w:ascii="Bookman Old Style" w:hAnsi="Bookman Old Style"/>
          <w:szCs w:val="24"/>
        </w:rPr>
      </w:pPr>
    </w:p>
    <w:p w14:paraId="5791E488" w14:textId="2FA623D5" w:rsidR="007178CB" w:rsidRPr="002436D7" w:rsidRDefault="007178CB" w:rsidP="00280E5B">
      <w:pPr>
        <w:pStyle w:val="ColorfulList-Accent11"/>
        <w:ind w:left="1440"/>
        <w:rPr>
          <w:rFonts w:ascii="Bookman Old Style" w:hAnsi="Bookman Old Style"/>
          <w:szCs w:val="24"/>
        </w:rPr>
      </w:pPr>
      <w:r w:rsidRPr="002436D7">
        <w:rPr>
          <w:rFonts w:ascii="Bookman Old Style" w:hAnsi="Bookman Old Style"/>
          <w:szCs w:val="24"/>
        </w:rPr>
        <w:t xml:space="preserve">Discussion of all 5 </w:t>
      </w:r>
      <w:r w:rsidR="00E4538F" w:rsidRPr="002436D7">
        <w:rPr>
          <w:rFonts w:ascii="Bookman Old Style" w:hAnsi="Bookman Old Style"/>
          <w:szCs w:val="24"/>
        </w:rPr>
        <w:t xml:space="preserve">degrees: Mechanical, Electrical, Computer, </w:t>
      </w:r>
      <w:r w:rsidRPr="002436D7">
        <w:rPr>
          <w:rFonts w:ascii="Bookman Old Style" w:hAnsi="Bookman Old Style"/>
          <w:szCs w:val="24"/>
        </w:rPr>
        <w:t xml:space="preserve">Civil and </w:t>
      </w:r>
      <w:proofErr w:type="spellStart"/>
      <w:r w:rsidRPr="002436D7">
        <w:rPr>
          <w:rFonts w:ascii="Bookman Old Style" w:hAnsi="Bookman Old Style"/>
          <w:szCs w:val="24"/>
        </w:rPr>
        <w:t>Geomatics</w:t>
      </w:r>
      <w:proofErr w:type="spellEnd"/>
      <w:r w:rsidRPr="002436D7">
        <w:rPr>
          <w:rFonts w:ascii="Bookman Old Style" w:hAnsi="Bookman Old Style"/>
          <w:szCs w:val="24"/>
        </w:rPr>
        <w:t xml:space="preserve"> Engineering.</w:t>
      </w:r>
      <w:r w:rsidR="0073632E" w:rsidRPr="002436D7">
        <w:rPr>
          <w:rFonts w:ascii="Bookman Old Style" w:hAnsi="Bookman Old Style"/>
          <w:szCs w:val="24"/>
        </w:rPr>
        <w:t xml:space="preserve"> It was noted that there is a failure at the system level to recognize that external accreditation requirements necessitate that Engineering degrees should exceed 120 units, or engineers are not adequately trained. This places undue burden on individual campuses to seek solutions, an illogical multiplication of effort across the system.</w:t>
      </w:r>
    </w:p>
    <w:p w14:paraId="7B9EE975" w14:textId="77777777" w:rsidR="007178CB" w:rsidRPr="002436D7" w:rsidRDefault="007178CB" w:rsidP="0078351B">
      <w:pPr>
        <w:pStyle w:val="ColorfulList-Accent11"/>
        <w:rPr>
          <w:rFonts w:ascii="Bookman Old Style" w:hAnsi="Bookman Old Style"/>
          <w:szCs w:val="24"/>
        </w:rPr>
      </w:pPr>
    </w:p>
    <w:p w14:paraId="0AA2B88A" w14:textId="1A6F150F" w:rsidR="00E4538F" w:rsidRDefault="007178CB" w:rsidP="0078351B">
      <w:pPr>
        <w:pStyle w:val="ColorfulList-Accent11"/>
        <w:rPr>
          <w:rFonts w:ascii="Bookman Old Style" w:hAnsi="Bookman Old Style"/>
          <w:szCs w:val="24"/>
        </w:rPr>
      </w:pPr>
      <w:r w:rsidRPr="00280E5B">
        <w:rPr>
          <w:rFonts w:ascii="Bookman Old Style" w:hAnsi="Bookman Old Style"/>
          <w:szCs w:val="24"/>
        </w:rPr>
        <w:t>MSC unanimously to:</w:t>
      </w:r>
      <w:r w:rsidR="00E4538F" w:rsidRPr="00280E5B">
        <w:rPr>
          <w:rFonts w:ascii="Bookman Old Style" w:hAnsi="Bookman Old Style"/>
          <w:szCs w:val="24"/>
        </w:rPr>
        <w:t xml:space="preserve"> </w:t>
      </w:r>
    </w:p>
    <w:p w14:paraId="7C3A6683" w14:textId="77777777" w:rsidR="00280E5B" w:rsidRPr="00280E5B" w:rsidRDefault="00280E5B" w:rsidP="0078351B">
      <w:pPr>
        <w:pStyle w:val="ColorfulList-Accent11"/>
        <w:rPr>
          <w:rFonts w:ascii="Bookman Old Style" w:hAnsi="Bookman Old Style"/>
          <w:szCs w:val="24"/>
        </w:rPr>
      </w:pPr>
    </w:p>
    <w:p w14:paraId="0385ECB5" w14:textId="0B554385" w:rsidR="00FF3309" w:rsidRPr="002436D7" w:rsidRDefault="0073632E" w:rsidP="0073632E">
      <w:pPr>
        <w:pStyle w:val="ColorfulList-Accent11"/>
        <w:rPr>
          <w:rFonts w:ascii="Bookman Old Style" w:hAnsi="Bookman Old Style"/>
          <w:szCs w:val="24"/>
        </w:rPr>
      </w:pPr>
      <w:r w:rsidRPr="002436D7">
        <w:rPr>
          <w:rFonts w:ascii="Bookman Old Style" w:hAnsi="Bookman Old Style"/>
          <w:szCs w:val="24"/>
        </w:rPr>
        <w:t xml:space="preserve">Allow each degree </w:t>
      </w:r>
      <w:r w:rsidR="00FF3309" w:rsidRPr="002436D7">
        <w:rPr>
          <w:rFonts w:ascii="Bookman Old Style" w:hAnsi="Bookman Old Style"/>
          <w:szCs w:val="24"/>
        </w:rPr>
        <w:t xml:space="preserve">to count courses within the major for GE Areas C1 and IC, reducing the degree to </w:t>
      </w:r>
      <w:r w:rsidR="00DB237B" w:rsidRPr="002436D7">
        <w:rPr>
          <w:rFonts w:ascii="Bookman Old Style" w:hAnsi="Bookman Old Style"/>
          <w:szCs w:val="24"/>
        </w:rPr>
        <w:t xml:space="preserve">either 123 or </w:t>
      </w:r>
      <w:r w:rsidR="00FF3309" w:rsidRPr="002436D7">
        <w:rPr>
          <w:rFonts w:ascii="Bookman Old Style" w:hAnsi="Bookman Old Style"/>
          <w:szCs w:val="24"/>
        </w:rPr>
        <w:t>124 units</w:t>
      </w:r>
      <w:r w:rsidR="00DB237B" w:rsidRPr="002436D7">
        <w:rPr>
          <w:rFonts w:ascii="Bookman Old Style" w:hAnsi="Bookman Old Style"/>
          <w:szCs w:val="24"/>
        </w:rPr>
        <w:t xml:space="preserve"> (dependent on degree)</w:t>
      </w:r>
      <w:r w:rsidR="00FF3309" w:rsidRPr="002436D7">
        <w:rPr>
          <w:rFonts w:ascii="Bookman Old Style" w:hAnsi="Bookman Old Style"/>
          <w:szCs w:val="24"/>
        </w:rPr>
        <w:t>, but maintain the requirement for a course in Area MI outside the college.</w:t>
      </w:r>
    </w:p>
    <w:p w14:paraId="042E9E26" w14:textId="7C98CBE6" w:rsidR="00087CF2" w:rsidRPr="002436D7" w:rsidRDefault="00FF3309" w:rsidP="0073632E">
      <w:pPr>
        <w:pStyle w:val="ColorfulList-Accent11"/>
        <w:rPr>
          <w:rFonts w:ascii="Bookman Old Style" w:hAnsi="Bookman Old Style"/>
          <w:szCs w:val="24"/>
        </w:rPr>
      </w:pPr>
      <w:r w:rsidRPr="002436D7">
        <w:rPr>
          <w:rFonts w:ascii="Bookman Old Style" w:hAnsi="Bookman Old Style"/>
          <w:szCs w:val="24"/>
        </w:rPr>
        <w:t xml:space="preserve">The committee </w:t>
      </w:r>
      <w:r w:rsidR="00C467B5" w:rsidRPr="002436D7">
        <w:rPr>
          <w:rFonts w:ascii="Bookman Old Style" w:hAnsi="Bookman Old Style"/>
          <w:szCs w:val="24"/>
        </w:rPr>
        <w:t xml:space="preserve">unanimously agreed that a course in MI is too important to be either exempted or taught within the college. </w:t>
      </w:r>
    </w:p>
    <w:p w14:paraId="0CD336D6" w14:textId="77777777" w:rsidR="00C467B5" w:rsidRPr="002436D7" w:rsidRDefault="00C467B5" w:rsidP="0073632E">
      <w:pPr>
        <w:pStyle w:val="ColorfulList-Accent11"/>
        <w:rPr>
          <w:rFonts w:ascii="Bookman Old Style" w:hAnsi="Bookman Old Style"/>
          <w:szCs w:val="24"/>
        </w:rPr>
      </w:pPr>
    </w:p>
    <w:p w14:paraId="64EB02D8" w14:textId="7C7E7749" w:rsidR="00F22497" w:rsidRDefault="00F22497" w:rsidP="00280E5B">
      <w:pPr>
        <w:pStyle w:val="ColorfulList-Accent11"/>
        <w:numPr>
          <w:ilvl w:val="0"/>
          <w:numId w:val="15"/>
        </w:numPr>
        <w:ind w:left="1440" w:hanging="720"/>
        <w:rPr>
          <w:rFonts w:ascii="Bookman Old Style" w:hAnsi="Bookman Old Style"/>
          <w:szCs w:val="24"/>
        </w:rPr>
      </w:pPr>
      <w:r w:rsidRPr="002436D7">
        <w:rPr>
          <w:rFonts w:ascii="Bookman Old Style" w:hAnsi="Bookman Old Style"/>
          <w:szCs w:val="24"/>
        </w:rPr>
        <w:t>Program review</w:t>
      </w:r>
    </w:p>
    <w:p w14:paraId="1AB31C84" w14:textId="77777777" w:rsidR="00280E5B" w:rsidRPr="002436D7" w:rsidRDefault="00280E5B" w:rsidP="00280E5B">
      <w:pPr>
        <w:pStyle w:val="ColorfulList-Accent11"/>
        <w:ind w:left="1440"/>
        <w:rPr>
          <w:rFonts w:ascii="Bookman Old Style" w:hAnsi="Bookman Old Style"/>
          <w:szCs w:val="24"/>
        </w:rPr>
      </w:pPr>
    </w:p>
    <w:p w14:paraId="538E5259" w14:textId="5339363E" w:rsidR="00F22497" w:rsidRPr="002436D7" w:rsidRDefault="00C467B5" w:rsidP="00280E5B">
      <w:pPr>
        <w:pStyle w:val="ColorfulList-Accent11"/>
        <w:ind w:left="1440"/>
        <w:rPr>
          <w:rFonts w:ascii="Bookman Old Style" w:hAnsi="Bookman Old Style"/>
          <w:szCs w:val="24"/>
        </w:rPr>
      </w:pPr>
      <w:proofErr w:type="gramStart"/>
      <w:r w:rsidRPr="002436D7">
        <w:rPr>
          <w:rFonts w:ascii="Bookman Old Style" w:hAnsi="Bookman Old Style"/>
          <w:szCs w:val="24"/>
        </w:rPr>
        <w:t>External reviewers to be identified and selected by next meeting.</w:t>
      </w:r>
      <w:proofErr w:type="gramEnd"/>
      <w:r w:rsidRPr="002436D7">
        <w:rPr>
          <w:rFonts w:ascii="Bookman Old Style" w:hAnsi="Bookman Old Style"/>
          <w:szCs w:val="24"/>
        </w:rPr>
        <w:t xml:space="preserve"> Reports from OIE not yet received. </w:t>
      </w:r>
    </w:p>
    <w:p w14:paraId="739C4BA8" w14:textId="060F8EFF" w:rsidR="0026146D" w:rsidRPr="002436D7" w:rsidRDefault="0026146D" w:rsidP="00F22497">
      <w:pPr>
        <w:pStyle w:val="ColorfulList-Accent11"/>
        <w:rPr>
          <w:rFonts w:ascii="Bookman Old Style" w:hAnsi="Bookman Old Style"/>
          <w:szCs w:val="24"/>
        </w:rPr>
      </w:pPr>
    </w:p>
    <w:p w14:paraId="122E4E11" w14:textId="2D288F6C" w:rsidR="00D76711" w:rsidRPr="002436D7" w:rsidRDefault="004670FD" w:rsidP="00280E5B">
      <w:pPr>
        <w:pStyle w:val="ColorfulList-Accent11"/>
        <w:ind w:left="1440" w:hanging="720"/>
        <w:rPr>
          <w:rFonts w:ascii="Bookman Old Style" w:hAnsi="Bookman Old Style"/>
          <w:szCs w:val="24"/>
        </w:rPr>
      </w:pPr>
      <w:r>
        <w:rPr>
          <w:rFonts w:ascii="Bookman Old Style" w:hAnsi="Bookman Old Style"/>
          <w:szCs w:val="24"/>
        </w:rPr>
        <w:t>7</w:t>
      </w:r>
      <w:r w:rsidR="006C37E8" w:rsidRPr="002436D7">
        <w:rPr>
          <w:rFonts w:ascii="Bookman Old Style" w:hAnsi="Bookman Old Style"/>
          <w:szCs w:val="24"/>
        </w:rPr>
        <w:t xml:space="preserve">. </w:t>
      </w:r>
      <w:r w:rsidR="00280E5B">
        <w:rPr>
          <w:rFonts w:ascii="Bookman Old Style" w:hAnsi="Bookman Old Style"/>
          <w:szCs w:val="24"/>
        </w:rPr>
        <w:tab/>
      </w:r>
      <w:bookmarkStart w:id="0" w:name="_GoBack"/>
      <w:bookmarkEnd w:id="0"/>
      <w:r w:rsidR="00636C9F" w:rsidRPr="002436D7">
        <w:rPr>
          <w:rFonts w:ascii="Bookman Old Style" w:hAnsi="Bookman Old Style"/>
          <w:szCs w:val="24"/>
        </w:rPr>
        <w:t>Adjournment</w:t>
      </w:r>
      <w:r w:rsidR="008E6B88" w:rsidRPr="002436D7">
        <w:rPr>
          <w:rFonts w:ascii="Bookman Old Style" w:hAnsi="Bookman Old Style"/>
          <w:szCs w:val="24"/>
        </w:rPr>
        <w:t xml:space="preserve">: </w:t>
      </w:r>
      <w:r w:rsidR="00121639" w:rsidRPr="002436D7">
        <w:rPr>
          <w:rFonts w:ascii="Bookman Old Style" w:hAnsi="Bookman Old Style"/>
          <w:szCs w:val="24"/>
        </w:rPr>
        <w:t>1</w:t>
      </w:r>
      <w:r w:rsidR="00087CF2" w:rsidRPr="002436D7">
        <w:rPr>
          <w:rFonts w:ascii="Bookman Old Style" w:hAnsi="Bookman Old Style"/>
          <w:szCs w:val="24"/>
        </w:rPr>
        <w:t>:26</w:t>
      </w:r>
      <w:r w:rsidR="006A38AA" w:rsidRPr="002436D7">
        <w:rPr>
          <w:rFonts w:ascii="Bookman Old Style" w:hAnsi="Bookman Old Style"/>
          <w:szCs w:val="24"/>
        </w:rPr>
        <w:t xml:space="preserve"> PM</w:t>
      </w:r>
      <w:r w:rsidR="00121639" w:rsidRPr="002436D7">
        <w:rPr>
          <w:rFonts w:ascii="Bookman Old Style" w:hAnsi="Bookman Old Style"/>
          <w:szCs w:val="24"/>
        </w:rPr>
        <w:t>, next meeting 4</w:t>
      </w:r>
      <w:r w:rsidR="00087CF2" w:rsidRPr="002436D7">
        <w:rPr>
          <w:rFonts w:ascii="Bookman Old Style" w:hAnsi="Bookman Old Style"/>
          <w:szCs w:val="24"/>
          <w:vertAlign w:val="superscript"/>
        </w:rPr>
        <w:t>th</w:t>
      </w:r>
      <w:r w:rsidR="00087CF2" w:rsidRPr="002436D7">
        <w:rPr>
          <w:rFonts w:ascii="Bookman Old Style" w:hAnsi="Bookman Old Style"/>
          <w:szCs w:val="24"/>
        </w:rPr>
        <w:t xml:space="preserve"> April</w:t>
      </w:r>
      <w:r w:rsidR="001A27D9" w:rsidRPr="002436D7">
        <w:rPr>
          <w:rFonts w:ascii="Bookman Old Style" w:hAnsi="Bookman Old Style"/>
          <w:szCs w:val="24"/>
        </w:rPr>
        <w:t xml:space="preserve"> 2014.</w:t>
      </w:r>
    </w:p>
    <w:sectPr w:rsidR="00D76711" w:rsidRPr="002436D7" w:rsidSect="00087CF2">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2B45"/>
    <w:multiLevelType w:val="hybridMultilevel"/>
    <w:tmpl w:val="415AAA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443AE8"/>
    <w:multiLevelType w:val="hybridMultilevel"/>
    <w:tmpl w:val="1CA899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B7542B8"/>
    <w:multiLevelType w:val="hybridMultilevel"/>
    <w:tmpl w:val="B4C473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62D6B90"/>
    <w:multiLevelType w:val="hybridMultilevel"/>
    <w:tmpl w:val="B180EC26"/>
    <w:lvl w:ilvl="0" w:tplc="0EEE1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3631DC"/>
    <w:multiLevelType w:val="hybridMultilevel"/>
    <w:tmpl w:val="9AF8A78E"/>
    <w:lvl w:ilvl="0" w:tplc="E81C171E">
      <w:start w:val="3"/>
      <w:numFmt w:val="decimal"/>
      <w:lvlText w:val="%1."/>
      <w:lvlJc w:val="left"/>
      <w:pPr>
        <w:tabs>
          <w:tab w:val="num" w:pos="720"/>
        </w:tabs>
        <w:ind w:left="720" w:hanging="720"/>
      </w:pPr>
      <w:rPr>
        <w:rFonts w:hint="default"/>
      </w:rPr>
    </w:lvl>
    <w:lvl w:ilvl="1" w:tplc="44BA08BA">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BFC43296">
      <w:start w:val="1"/>
      <w:numFmt w:val="low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FA209B7"/>
    <w:multiLevelType w:val="hybridMultilevel"/>
    <w:tmpl w:val="C9C294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31CA556D"/>
    <w:multiLevelType w:val="hybridMultilevel"/>
    <w:tmpl w:val="F4C4AF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0CD0F89"/>
    <w:multiLevelType w:val="hybridMultilevel"/>
    <w:tmpl w:val="E216E8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7C60F90"/>
    <w:multiLevelType w:val="hybridMultilevel"/>
    <w:tmpl w:val="87FC3B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5A7B65FD"/>
    <w:multiLevelType w:val="hybridMultilevel"/>
    <w:tmpl w:val="EEC82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2A471FE"/>
    <w:multiLevelType w:val="hybridMultilevel"/>
    <w:tmpl w:val="EE0E0D78"/>
    <w:lvl w:ilvl="0" w:tplc="04090001">
      <w:start w:val="1"/>
      <w:numFmt w:val="bullet"/>
      <w:lvlText w:val=""/>
      <w:lvlJc w:val="left"/>
      <w:pPr>
        <w:ind w:left="1800" w:hanging="360"/>
      </w:pPr>
      <w:rPr>
        <w:rFonts w:ascii="Symbol" w:hAnsi="Symbol" w:hint="default"/>
      </w:rPr>
    </w:lvl>
    <w:lvl w:ilvl="1" w:tplc="0409000B">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3812834"/>
    <w:multiLevelType w:val="hybridMultilevel"/>
    <w:tmpl w:val="D618F864"/>
    <w:lvl w:ilvl="0" w:tplc="A3D847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5CF06F8"/>
    <w:multiLevelType w:val="hybridMultilevel"/>
    <w:tmpl w:val="B846CC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CD77F6"/>
    <w:multiLevelType w:val="hybridMultilevel"/>
    <w:tmpl w:val="BC64E7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2C82D08"/>
    <w:multiLevelType w:val="hybridMultilevel"/>
    <w:tmpl w:val="803297E6"/>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D2C4468"/>
    <w:multiLevelType w:val="hybridMultilevel"/>
    <w:tmpl w:val="1BFC1D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12"/>
  </w:num>
  <w:num w:numId="3">
    <w:abstractNumId w:val="1"/>
  </w:num>
  <w:num w:numId="4">
    <w:abstractNumId w:val="10"/>
  </w:num>
  <w:num w:numId="5">
    <w:abstractNumId w:val="14"/>
  </w:num>
  <w:num w:numId="6">
    <w:abstractNumId w:val="6"/>
  </w:num>
  <w:num w:numId="7">
    <w:abstractNumId w:val="13"/>
  </w:num>
  <w:num w:numId="8">
    <w:abstractNumId w:val="0"/>
  </w:num>
  <w:num w:numId="9">
    <w:abstractNumId w:val="7"/>
  </w:num>
  <w:num w:numId="10">
    <w:abstractNumId w:val="9"/>
  </w:num>
  <w:num w:numId="11">
    <w:abstractNumId w:val="8"/>
  </w:num>
  <w:num w:numId="12">
    <w:abstractNumId w:val="15"/>
  </w:num>
  <w:num w:numId="13">
    <w:abstractNumId w:val="5"/>
  </w:num>
  <w:num w:numId="14">
    <w:abstractNumId w:val="2"/>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835"/>
    <w:rsid w:val="00021E7D"/>
    <w:rsid w:val="00042251"/>
    <w:rsid w:val="00046BF5"/>
    <w:rsid w:val="00050F43"/>
    <w:rsid w:val="0007099B"/>
    <w:rsid w:val="00087CF2"/>
    <w:rsid w:val="000912F9"/>
    <w:rsid w:val="000A2C20"/>
    <w:rsid w:val="000B7331"/>
    <w:rsid w:val="000C299C"/>
    <w:rsid w:val="000C7A06"/>
    <w:rsid w:val="000D3B4D"/>
    <w:rsid w:val="000D6CFF"/>
    <w:rsid w:val="000E044F"/>
    <w:rsid w:val="00105BA7"/>
    <w:rsid w:val="00115A6E"/>
    <w:rsid w:val="00121639"/>
    <w:rsid w:val="001230FC"/>
    <w:rsid w:val="00146196"/>
    <w:rsid w:val="00170EAE"/>
    <w:rsid w:val="001A27D9"/>
    <w:rsid w:val="001C0B3D"/>
    <w:rsid w:val="00237490"/>
    <w:rsid w:val="002436D7"/>
    <w:rsid w:val="0025681E"/>
    <w:rsid w:val="00260928"/>
    <w:rsid w:val="0026146D"/>
    <w:rsid w:val="00280E5B"/>
    <w:rsid w:val="002875DF"/>
    <w:rsid w:val="002A0BEA"/>
    <w:rsid w:val="002A43F0"/>
    <w:rsid w:val="002A55DE"/>
    <w:rsid w:val="002B5CC9"/>
    <w:rsid w:val="002D0B2F"/>
    <w:rsid w:val="002F26DF"/>
    <w:rsid w:val="00307C47"/>
    <w:rsid w:val="00323C25"/>
    <w:rsid w:val="0032442C"/>
    <w:rsid w:val="00340FF1"/>
    <w:rsid w:val="00341ED3"/>
    <w:rsid w:val="00345471"/>
    <w:rsid w:val="00346312"/>
    <w:rsid w:val="003558B5"/>
    <w:rsid w:val="00397003"/>
    <w:rsid w:val="003F2C71"/>
    <w:rsid w:val="00405C15"/>
    <w:rsid w:val="0041350A"/>
    <w:rsid w:val="004144E3"/>
    <w:rsid w:val="00416792"/>
    <w:rsid w:val="0043345E"/>
    <w:rsid w:val="00437919"/>
    <w:rsid w:val="004602E9"/>
    <w:rsid w:val="004654D4"/>
    <w:rsid w:val="004670FD"/>
    <w:rsid w:val="00474A50"/>
    <w:rsid w:val="00481160"/>
    <w:rsid w:val="004817D9"/>
    <w:rsid w:val="004A21F6"/>
    <w:rsid w:val="004F739F"/>
    <w:rsid w:val="00507267"/>
    <w:rsid w:val="0053366A"/>
    <w:rsid w:val="00540FD4"/>
    <w:rsid w:val="00581EDE"/>
    <w:rsid w:val="005B236B"/>
    <w:rsid w:val="005B7EBE"/>
    <w:rsid w:val="005C478B"/>
    <w:rsid w:val="005E40F3"/>
    <w:rsid w:val="005F70BD"/>
    <w:rsid w:val="0060763E"/>
    <w:rsid w:val="00610CAF"/>
    <w:rsid w:val="006172AE"/>
    <w:rsid w:val="00630178"/>
    <w:rsid w:val="00636C9F"/>
    <w:rsid w:val="006449A4"/>
    <w:rsid w:val="00667C35"/>
    <w:rsid w:val="00670835"/>
    <w:rsid w:val="00675A88"/>
    <w:rsid w:val="00696416"/>
    <w:rsid w:val="006A38AA"/>
    <w:rsid w:val="006B6589"/>
    <w:rsid w:val="006C09D5"/>
    <w:rsid w:val="006C37E8"/>
    <w:rsid w:val="006C6158"/>
    <w:rsid w:val="006D63D4"/>
    <w:rsid w:val="006E60C7"/>
    <w:rsid w:val="006F7506"/>
    <w:rsid w:val="00715EC1"/>
    <w:rsid w:val="007178CB"/>
    <w:rsid w:val="00717E76"/>
    <w:rsid w:val="00721182"/>
    <w:rsid w:val="00725DEF"/>
    <w:rsid w:val="007318FA"/>
    <w:rsid w:val="0073632E"/>
    <w:rsid w:val="00746F75"/>
    <w:rsid w:val="0078351B"/>
    <w:rsid w:val="007A1FF3"/>
    <w:rsid w:val="007C134F"/>
    <w:rsid w:val="007D315B"/>
    <w:rsid w:val="007E6858"/>
    <w:rsid w:val="007F0359"/>
    <w:rsid w:val="00802525"/>
    <w:rsid w:val="0082055A"/>
    <w:rsid w:val="00870A85"/>
    <w:rsid w:val="008724FF"/>
    <w:rsid w:val="00895FC2"/>
    <w:rsid w:val="008A3A89"/>
    <w:rsid w:val="008B7A00"/>
    <w:rsid w:val="008E6B88"/>
    <w:rsid w:val="009120CF"/>
    <w:rsid w:val="00913C7B"/>
    <w:rsid w:val="00930155"/>
    <w:rsid w:val="009542F9"/>
    <w:rsid w:val="009546F9"/>
    <w:rsid w:val="009659BB"/>
    <w:rsid w:val="00972062"/>
    <w:rsid w:val="009B1CFB"/>
    <w:rsid w:val="009D2E83"/>
    <w:rsid w:val="00A31A73"/>
    <w:rsid w:val="00A4398B"/>
    <w:rsid w:val="00A46799"/>
    <w:rsid w:val="00A60F71"/>
    <w:rsid w:val="00A72885"/>
    <w:rsid w:val="00AB1C1F"/>
    <w:rsid w:val="00AD4E3F"/>
    <w:rsid w:val="00AE0829"/>
    <w:rsid w:val="00B70AB9"/>
    <w:rsid w:val="00BB6EDF"/>
    <w:rsid w:val="00BD77E7"/>
    <w:rsid w:val="00BF2BE4"/>
    <w:rsid w:val="00C033D2"/>
    <w:rsid w:val="00C16493"/>
    <w:rsid w:val="00C21698"/>
    <w:rsid w:val="00C467B5"/>
    <w:rsid w:val="00C574C7"/>
    <w:rsid w:val="00CC1F34"/>
    <w:rsid w:val="00CF05CD"/>
    <w:rsid w:val="00D14BD0"/>
    <w:rsid w:val="00D76711"/>
    <w:rsid w:val="00DA3083"/>
    <w:rsid w:val="00DB237B"/>
    <w:rsid w:val="00DE4059"/>
    <w:rsid w:val="00E01E41"/>
    <w:rsid w:val="00E4538F"/>
    <w:rsid w:val="00E6095C"/>
    <w:rsid w:val="00E73ACB"/>
    <w:rsid w:val="00E74618"/>
    <w:rsid w:val="00E808CC"/>
    <w:rsid w:val="00E9384C"/>
    <w:rsid w:val="00ED6A54"/>
    <w:rsid w:val="00EE5BA5"/>
    <w:rsid w:val="00EF63CB"/>
    <w:rsid w:val="00EF76D3"/>
    <w:rsid w:val="00F17F8A"/>
    <w:rsid w:val="00F22497"/>
    <w:rsid w:val="00F34C7C"/>
    <w:rsid w:val="00F62532"/>
    <w:rsid w:val="00F84B7B"/>
    <w:rsid w:val="00F916AF"/>
    <w:rsid w:val="00FC40B3"/>
    <w:rsid w:val="00FF3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7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0A"/>
    <w:pPr>
      <w:spacing w:after="200" w:line="276" w:lineRule="auto"/>
    </w:pPr>
    <w:rPr>
      <w:sz w:val="22"/>
      <w:szCs w:val="22"/>
    </w:rPr>
  </w:style>
  <w:style w:type="paragraph" w:styleId="Heading1">
    <w:name w:val="heading 1"/>
    <w:basedOn w:val="Normal"/>
    <w:link w:val="Heading1Char"/>
    <w:uiPriority w:val="9"/>
    <w:qFormat/>
    <w:rsid w:val="009D7554"/>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670835"/>
  </w:style>
  <w:style w:type="paragraph" w:customStyle="1" w:styleId="ColorfulList-Accent11">
    <w:name w:val="Colorful List - Accent 11"/>
    <w:basedOn w:val="Normal"/>
    <w:uiPriority w:val="34"/>
    <w:qFormat/>
    <w:rsid w:val="00670835"/>
    <w:pPr>
      <w:spacing w:after="0" w:line="240" w:lineRule="auto"/>
      <w:ind w:left="720"/>
    </w:pPr>
    <w:rPr>
      <w:rFonts w:ascii="Times" w:eastAsia="Times New Roman" w:hAnsi="Times"/>
      <w:sz w:val="24"/>
      <w:szCs w:val="20"/>
    </w:rPr>
  </w:style>
  <w:style w:type="paragraph" w:styleId="BalloonText">
    <w:name w:val="Balloon Text"/>
    <w:basedOn w:val="Normal"/>
    <w:link w:val="BalloonTextChar"/>
    <w:uiPriority w:val="99"/>
    <w:semiHidden/>
    <w:unhideWhenUsed/>
    <w:rsid w:val="003E00B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E00B6"/>
    <w:rPr>
      <w:rFonts w:ascii="Tahoma" w:hAnsi="Tahoma" w:cs="Tahoma"/>
      <w:sz w:val="16"/>
      <w:szCs w:val="16"/>
    </w:rPr>
  </w:style>
  <w:style w:type="character" w:customStyle="1" w:styleId="Heading1Char">
    <w:name w:val="Heading 1 Char"/>
    <w:link w:val="Heading1"/>
    <w:uiPriority w:val="9"/>
    <w:rsid w:val="009D7554"/>
    <w:rPr>
      <w:rFonts w:ascii="Times New Roman" w:eastAsia="Times New Roman" w:hAnsi="Times New Roman"/>
      <w:b/>
      <w:bCs/>
      <w:kern w:val="36"/>
      <w:sz w:val="48"/>
      <w:szCs w:val="48"/>
    </w:rPr>
  </w:style>
  <w:style w:type="table" w:styleId="TableGrid">
    <w:name w:val="Table Grid"/>
    <w:basedOn w:val="TableNormal"/>
    <w:uiPriority w:val="59"/>
    <w:rsid w:val="00A43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2497"/>
    <w:rPr>
      <w:color w:val="0000FF" w:themeColor="hyperlink"/>
      <w:u w:val="single"/>
    </w:rPr>
  </w:style>
  <w:style w:type="paragraph" w:styleId="ListParagraph">
    <w:name w:val="List Paragraph"/>
    <w:basedOn w:val="Normal"/>
    <w:uiPriority w:val="34"/>
    <w:qFormat/>
    <w:rsid w:val="00B70A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0A"/>
    <w:pPr>
      <w:spacing w:after="200" w:line="276" w:lineRule="auto"/>
    </w:pPr>
    <w:rPr>
      <w:sz w:val="22"/>
      <w:szCs w:val="22"/>
    </w:rPr>
  </w:style>
  <w:style w:type="paragraph" w:styleId="Heading1">
    <w:name w:val="heading 1"/>
    <w:basedOn w:val="Normal"/>
    <w:link w:val="Heading1Char"/>
    <w:uiPriority w:val="9"/>
    <w:qFormat/>
    <w:rsid w:val="009D7554"/>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670835"/>
  </w:style>
  <w:style w:type="paragraph" w:customStyle="1" w:styleId="ColorfulList-Accent11">
    <w:name w:val="Colorful List - Accent 11"/>
    <w:basedOn w:val="Normal"/>
    <w:uiPriority w:val="34"/>
    <w:qFormat/>
    <w:rsid w:val="00670835"/>
    <w:pPr>
      <w:spacing w:after="0" w:line="240" w:lineRule="auto"/>
      <w:ind w:left="720"/>
    </w:pPr>
    <w:rPr>
      <w:rFonts w:ascii="Times" w:eastAsia="Times New Roman" w:hAnsi="Times"/>
      <w:sz w:val="24"/>
      <w:szCs w:val="20"/>
    </w:rPr>
  </w:style>
  <w:style w:type="paragraph" w:styleId="BalloonText">
    <w:name w:val="Balloon Text"/>
    <w:basedOn w:val="Normal"/>
    <w:link w:val="BalloonTextChar"/>
    <w:uiPriority w:val="99"/>
    <w:semiHidden/>
    <w:unhideWhenUsed/>
    <w:rsid w:val="003E00B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E00B6"/>
    <w:rPr>
      <w:rFonts w:ascii="Tahoma" w:hAnsi="Tahoma" w:cs="Tahoma"/>
      <w:sz w:val="16"/>
      <w:szCs w:val="16"/>
    </w:rPr>
  </w:style>
  <w:style w:type="character" w:customStyle="1" w:styleId="Heading1Char">
    <w:name w:val="Heading 1 Char"/>
    <w:link w:val="Heading1"/>
    <w:uiPriority w:val="9"/>
    <w:rsid w:val="009D7554"/>
    <w:rPr>
      <w:rFonts w:ascii="Times New Roman" w:eastAsia="Times New Roman" w:hAnsi="Times New Roman"/>
      <w:b/>
      <w:bCs/>
      <w:kern w:val="36"/>
      <w:sz w:val="48"/>
      <w:szCs w:val="48"/>
    </w:rPr>
  </w:style>
  <w:style w:type="table" w:styleId="TableGrid">
    <w:name w:val="Table Grid"/>
    <w:basedOn w:val="TableNormal"/>
    <w:uiPriority w:val="59"/>
    <w:rsid w:val="00A43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2497"/>
    <w:rPr>
      <w:color w:val="0000FF" w:themeColor="hyperlink"/>
      <w:u w:val="single"/>
    </w:rPr>
  </w:style>
  <w:style w:type="paragraph" w:styleId="ListParagraph">
    <w:name w:val="List Paragraph"/>
    <w:basedOn w:val="Normal"/>
    <w:uiPriority w:val="34"/>
    <w:qFormat/>
    <w:rsid w:val="00B70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5101">
      <w:bodyDiv w:val="1"/>
      <w:marLeft w:val="0"/>
      <w:marRight w:val="0"/>
      <w:marTop w:val="0"/>
      <w:marBottom w:val="0"/>
      <w:divBdr>
        <w:top w:val="none" w:sz="0" w:space="0" w:color="auto"/>
        <w:left w:val="none" w:sz="0" w:space="0" w:color="auto"/>
        <w:bottom w:val="none" w:sz="0" w:space="0" w:color="auto"/>
        <w:right w:val="none" w:sz="0" w:space="0" w:color="auto"/>
      </w:divBdr>
    </w:div>
    <w:div w:id="297033264">
      <w:bodyDiv w:val="1"/>
      <w:marLeft w:val="0"/>
      <w:marRight w:val="0"/>
      <w:marTop w:val="0"/>
      <w:marBottom w:val="0"/>
      <w:divBdr>
        <w:top w:val="none" w:sz="0" w:space="0" w:color="auto"/>
        <w:left w:val="none" w:sz="0" w:space="0" w:color="auto"/>
        <w:bottom w:val="none" w:sz="0" w:space="0" w:color="auto"/>
        <w:right w:val="none" w:sz="0" w:space="0" w:color="auto"/>
      </w:divBdr>
    </w:div>
    <w:div w:id="552889433">
      <w:bodyDiv w:val="1"/>
      <w:marLeft w:val="0"/>
      <w:marRight w:val="0"/>
      <w:marTop w:val="0"/>
      <w:marBottom w:val="0"/>
      <w:divBdr>
        <w:top w:val="none" w:sz="0" w:space="0" w:color="auto"/>
        <w:left w:val="none" w:sz="0" w:space="0" w:color="auto"/>
        <w:bottom w:val="none" w:sz="0" w:space="0" w:color="auto"/>
        <w:right w:val="none" w:sz="0" w:space="0" w:color="auto"/>
      </w:divBdr>
    </w:div>
    <w:div w:id="836843685">
      <w:bodyDiv w:val="1"/>
      <w:marLeft w:val="0"/>
      <w:marRight w:val="0"/>
      <w:marTop w:val="0"/>
      <w:marBottom w:val="0"/>
      <w:divBdr>
        <w:top w:val="none" w:sz="0" w:space="0" w:color="auto"/>
        <w:left w:val="none" w:sz="0" w:space="0" w:color="auto"/>
        <w:bottom w:val="none" w:sz="0" w:space="0" w:color="auto"/>
        <w:right w:val="none" w:sz="0" w:space="0" w:color="auto"/>
      </w:divBdr>
    </w:div>
    <w:div w:id="12199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Agriculture</dc:creator>
  <cp:lastModifiedBy>Venita Baker</cp:lastModifiedBy>
  <cp:revision>5</cp:revision>
  <cp:lastPrinted>2014-02-07T17:58:00Z</cp:lastPrinted>
  <dcterms:created xsi:type="dcterms:W3CDTF">2014-09-16T22:07:00Z</dcterms:created>
  <dcterms:modified xsi:type="dcterms:W3CDTF">2014-09-16T22:15:00Z</dcterms:modified>
</cp:coreProperties>
</file>