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7D211" w14:textId="18B2DA5A" w:rsidR="00D52975" w:rsidRDefault="00D96BAD" w:rsidP="00D52975">
      <w:pPr>
        <w:ind w:left="720"/>
        <w:jc w:val="center"/>
        <w:rPr>
          <w:rFonts w:ascii="Times New Roman" w:eastAsia="Times New Roman" w:hAnsi="Times New Roman" w:cs="Times New Roman"/>
          <w:b/>
        </w:rPr>
      </w:pPr>
      <w:r>
        <w:rPr>
          <w:rFonts w:ascii="Times New Roman" w:eastAsia="Times New Roman" w:hAnsi="Times New Roman" w:cs="Times New Roman"/>
          <w:b/>
        </w:rPr>
        <w:t>GENERAL EDUCATION COMMITTEE</w:t>
      </w:r>
      <w:r w:rsidR="00D52975">
        <w:rPr>
          <w:rFonts w:ascii="Times New Roman" w:eastAsia="Times New Roman" w:hAnsi="Times New Roman" w:cs="Times New Roman"/>
          <w:b/>
        </w:rPr>
        <w:t xml:space="preserve"> OF THE</w:t>
      </w:r>
    </w:p>
    <w:p w14:paraId="206F7C79" w14:textId="18C70F55" w:rsidR="00D52975" w:rsidRDefault="00D52975" w:rsidP="00D52975">
      <w:pPr>
        <w:ind w:left="720"/>
        <w:jc w:val="center"/>
        <w:rPr>
          <w:rFonts w:ascii="Times New Roman" w:eastAsia="Times New Roman" w:hAnsi="Times New Roman" w:cs="Times New Roman"/>
          <w:b/>
        </w:rPr>
      </w:pPr>
      <w:r>
        <w:rPr>
          <w:rFonts w:ascii="Times New Roman" w:eastAsia="Times New Roman" w:hAnsi="Times New Roman" w:cs="Times New Roman"/>
          <w:b/>
        </w:rPr>
        <w:t>ACADEMIC SENATE</w:t>
      </w:r>
    </w:p>
    <w:p w14:paraId="20ABE5CB" w14:textId="77777777" w:rsidR="00966815" w:rsidRDefault="00D96BAD">
      <w:pPr>
        <w:ind w:left="720"/>
        <w:jc w:val="center"/>
        <w:rPr>
          <w:rFonts w:ascii="Times New Roman" w:eastAsia="Times New Roman" w:hAnsi="Times New Roman" w:cs="Times New Roman"/>
        </w:rPr>
      </w:pPr>
      <w:r>
        <w:rPr>
          <w:rFonts w:ascii="Times New Roman" w:eastAsia="Times New Roman" w:hAnsi="Times New Roman" w:cs="Times New Roman"/>
        </w:rPr>
        <w:t>Friday, April 30, 2021</w:t>
      </w:r>
    </w:p>
    <w:p w14:paraId="7D9B6EDD" w14:textId="77777777" w:rsidR="00966815" w:rsidRDefault="00D96BAD">
      <w:pPr>
        <w:ind w:left="720"/>
        <w:jc w:val="center"/>
        <w:rPr>
          <w:rFonts w:ascii="Times New Roman" w:eastAsia="Times New Roman" w:hAnsi="Times New Roman" w:cs="Times New Roman"/>
          <w:b/>
        </w:rPr>
      </w:pPr>
      <w:r>
        <w:rPr>
          <w:rFonts w:ascii="Times New Roman" w:eastAsia="Times New Roman" w:hAnsi="Times New Roman" w:cs="Times New Roman"/>
          <w:b/>
        </w:rPr>
        <w:t>Virtual Meeting: Zoom (12:10pm – 1:30pm)</w:t>
      </w:r>
    </w:p>
    <w:p w14:paraId="4EF9177C" w14:textId="77777777" w:rsidR="00966815" w:rsidRDefault="00966815">
      <w:pPr>
        <w:jc w:val="center"/>
        <w:rPr>
          <w:rFonts w:ascii="Times New Roman" w:eastAsia="Times New Roman" w:hAnsi="Times New Roman" w:cs="Times New Roman"/>
          <w:b/>
          <w:sz w:val="24"/>
          <w:szCs w:val="24"/>
        </w:rPr>
      </w:pPr>
    </w:p>
    <w:p w14:paraId="4506CBFC" w14:textId="77777777" w:rsidR="00966815" w:rsidRDefault="00966815">
      <w:pPr>
        <w:ind w:left="720"/>
        <w:rPr>
          <w:rFonts w:ascii="Times New Roman" w:eastAsia="Times New Roman" w:hAnsi="Times New Roman" w:cs="Times New Roman"/>
          <w:b/>
          <w:sz w:val="24"/>
          <w:szCs w:val="24"/>
        </w:rPr>
      </w:pPr>
    </w:p>
    <w:p w14:paraId="30CC5784" w14:textId="77777777" w:rsidR="00966815" w:rsidRDefault="00D96BA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Agenda - approved</w:t>
      </w:r>
    </w:p>
    <w:p w14:paraId="2A463C0B" w14:textId="77777777" w:rsidR="00966815" w:rsidRDefault="00D96BA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Approval of Minutes - approved</w:t>
      </w:r>
    </w:p>
    <w:p w14:paraId="637A4AB6" w14:textId="77777777" w:rsidR="00966815" w:rsidRDefault="00D96BA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6591045A" w14:textId="77777777" w:rsidR="00966815" w:rsidRDefault="00D96BA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Update AB1460 (Bernadette) - split catalog for incoming TR students in fall 2021 - they will use GE from 2020 but follow 2021 for major requirements. </w:t>
      </w:r>
    </w:p>
    <w:p w14:paraId="0760E18B" w14:textId="77777777" w:rsidR="00966815" w:rsidRDefault="00D96BA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Update: ASAM143 - discussion re: cross listing, it’s been clarified and the corrections will be made for another review later.; AFRS Courses - sent faculty required changes but has not heard back, still could be approved as committee approved once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gets edits; EES5 just a few moments ago received the revisions, now course is fully approved.; MATH123 same as above - edits received and now fully approved. </w:t>
      </w:r>
    </w:p>
    <w:p w14:paraId="2AB933BD" w14:textId="77777777" w:rsidR="00966815" w:rsidRDefault="00D96BA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APM215 - approved as interim policy, but will come back to GE for some refinement.</w:t>
      </w:r>
    </w:p>
    <w:p w14:paraId="1E02B3E0" w14:textId="77777777" w:rsidR="00966815" w:rsidRDefault="00D96BAD">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BB6686" w14:textId="77777777" w:rsidR="00966815" w:rsidRDefault="00D96BA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78590DD3" w14:textId="77777777" w:rsidR="00966815" w:rsidRDefault="00D96B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CE121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Yushin) - received revisions and was re-reviewed. Clearer list of readings. Revisions made and meet GE standards. Motioned to approve - </w:t>
      </w:r>
      <w:r>
        <w:rPr>
          <w:rFonts w:ascii="Times New Roman" w:eastAsia="Times New Roman" w:hAnsi="Times New Roman" w:cs="Times New Roman"/>
          <w:b/>
          <w:sz w:val="24"/>
          <w:szCs w:val="24"/>
        </w:rPr>
        <w:t>approved</w:t>
      </w:r>
    </w:p>
    <w:p w14:paraId="0B744E1E" w14:textId="77777777" w:rsidR="00966815" w:rsidRDefault="00D96BA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GEOG81 - Update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Aaron) Bit of confusion there; they are asking for D3 status, but it is being removed.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reached out to find out what the faculty intended. No reply as of today.</w:t>
      </w:r>
    </w:p>
    <w:p w14:paraId="07E58F1F" w14:textId="77777777" w:rsidR="00966815" w:rsidRDefault="00D96BAD">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B050E9" w14:textId="77777777" w:rsidR="00966815" w:rsidRDefault="00D96BAD">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p>
    <w:p w14:paraId="631CBA68" w14:textId="77777777" w:rsidR="00966815" w:rsidRDefault="00966815">
      <w:pPr>
        <w:rPr>
          <w:rFonts w:ascii="Times New Roman" w:eastAsia="Times New Roman" w:hAnsi="Times New Roman" w:cs="Times New Roman"/>
          <w:sz w:val="24"/>
          <w:szCs w:val="24"/>
        </w:rPr>
      </w:pPr>
    </w:p>
    <w:p w14:paraId="602817B9"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Communication Plan for GE Changes - a lot of points of confusion and red flags, especially with new courses/attributes/search. Coded GE Area F, but being used to clear Area D3 for previous, won’t appear in GE Area D3.  Erica and Kathy will meet to pin-point the main areas of confusion, </w:t>
      </w: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and Dr. Muscat will work out who will send the communication. </w:t>
      </w:r>
    </w:p>
    <w:p w14:paraId="7D22FC47"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state UC and Area F courses - and Private - need direction on how to assess transfer courses, as they won’t be certified so it’s only a judgement call. </w:t>
      </w:r>
      <w:proofErr w:type="gramStart"/>
      <w:r>
        <w:rPr>
          <w:rFonts w:ascii="Times New Roman" w:eastAsia="Times New Roman" w:hAnsi="Times New Roman" w:cs="Times New Roman"/>
          <w:sz w:val="24"/>
          <w:szCs w:val="24"/>
        </w:rPr>
        <w:t>Typically</w:t>
      </w:r>
      <w:proofErr w:type="gramEnd"/>
      <w:r>
        <w:rPr>
          <w:rFonts w:ascii="Times New Roman" w:eastAsia="Times New Roman" w:hAnsi="Times New Roman" w:cs="Times New Roman"/>
          <w:sz w:val="24"/>
          <w:szCs w:val="24"/>
        </w:rPr>
        <w:t xml:space="preserve"> if the course coming in seem to </w:t>
      </w:r>
      <w:r>
        <w:rPr>
          <w:rFonts w:ascii="Times New Roman" w:eastAsia="Times New Roman" w:hAnsi="Times New Roman" w:cs="Times New Roman"/>
          <w:sz w:val="24"/>
          <w:szCs w:val="24"/>
        </w:rPr>
        <w:lastRenderedPageBreak/>
        <w:t>align with a course we offer, they will put it in that area. Should they look for certain “buzz words”, do we stick with specific groups, or can we take any “ethnic” general course. Dr. Muscat suggests to just tag as elective, given it’s a strict law. Treat as an Articulation only so they must match a course here. If so, could potentially increase SAPC requests. Perhaps a subcommittee of this to review. Maybe guests on this committee continue (</w:t>
      </w: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If it can’t articulate to a specific course then it should go to subject experts. Learning outcomes make it an Area F, not just subject/department.</w:t>
      </w:r>
    </w:p>
    <w:p w14:paraId="42353B76"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who change their major - Per EO 1100, GE should remain fulfilled even if a student changes their major, yet may have to take that GE Area if their new major requires it. Consider fall 2018 forward, then just discussed having it just be open ended. A blanket memo Erica and I drafted addressed </w:t>
      </w:r>
      <w:proofErr w:type="gramStart"/>
      <w:r>
        <w:rPr>
          <w:rFonts w:ascii="Times New Roman" w:eastAsia="Times New Roman" w:hAnsi="Times New Roman" w:cs="Times New Roman"/>
          <w:sz w:val="24"/>
          <w:szCs w:val="24"/>
        </w:rPr>
        <w:t>this..</w:t>
      </w:r>
      <w:proofErr w:type="gramEnd"/>
      <w:r>
        <w:rPr>
          <w:rFonts w:ascii="Times New Roman" w:eastAsia="Times New Roman" w:hAnsi="Times New Roman" w:cs="Times New Roman"/>
          <w:sz w:val="24"/>
          <w:szCs w:val="24"/>
        </w:rPr>
        <w:t xml:space="preserve"> Dr. Muscat shared it with the deans, and they were okay with it. Erica will work with Estella and bring to Dr. Muscat for approval. </w:t>
      </w:r>
    </w:p>
    <w:p w14:paraId="0F36E786"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Area F Catalog Statement</w:t>
      </w:r>
      <w:r>
        <w:rPr>
          <w:rFonts w:ascii="Times New Roman" w:eastAsia="Times New Roman" w:hAnsi="Times New Roman" w:cs="Times New Roman"/>
          <w:sz w:val="24"/>
          <w:szCs w:val="24"/>
        </w:rPr>
        <w:t xml:space="preserve"> - Jayne drafted something and brought  it to committee to review. </w:t>
      </w: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xml:space="preserve"> and Ramon reviewed and thought it was well. </w:t>
      </w: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xml:space="preserve"> did get to help draft portions of the statement. Motioned to approve - </w:t>
      </w:r>
      <w:r>
        <w:rPr>
          <w:rFonts w:ascii="Times New Roman" w:eastAsia="Times New Roman" w:hAnsi="Times New Roman" w:cs="Times New Roman"/>
          <w:b/>
          <w:sz w:val="24"/>
          <w:szCs w:val="24"/>
        </w:rPr>
        <w:t>approved</w:t>
      </w:r>
    </w:p>
    <w:p w14:paraId="485CC85C"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w:t>
      </w:r>
      <w:proofErr w:type="gramStart"/>
      <w:r>
        <w:rPr>
          <w:rFonts w:ascii="Times New Roman" w:eastAsia="Times New Roman" w:hAnsi="Times New Roman" w:cs="Times New Roman"/>
          <w:sz w:val="24"/>
          <w:szCs w:val="24"/>
        </w:rPr>
        <w:t>you ES Special Guests</w:t>
      </w:r>
      <w:proofErr w:type="gramEnd"/>
      <w:r>
        <w:rPr>
          <w:rFonts w:ascii="Times New Roman" w:eastAsia="Times New Roman" w:hAnsi="Times New Roman" w:cs="Times New Roman"/>
          <w:sz w:val="24"/>
          <w:szCs w:val="24"/>
        </w:rPr>
        <w:t xml:space="preserve"> - Dr. Muscat also did a public thank you.</w:t>
      </w:r>
    </w:p>
    <w:p w14:paraId="2A7F529B" w14:textId="77777777" w:rsidR="00966815" w:rsidRDefault="00D96BA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Yushin and </w:t>
      </w:r>
      <w:proofErr w:type="spellStart"/>
      <w:r>
        <w:rPr>
          <w:rFonts w:ascii="Times New Roman" w:eastAsia="Times New Roman" w:hAnsi="Times New Roman" w:cs="Times New Roman"/>
          <w:sz w:val="24"/>
          <w:szCs w:val="24"/>
        </w:rPr>
        <w:t>Yertai</w:t>
      </w:r>
      <w:proofErr w:type="spellEnd"/>
    </w:p>
    <w:p w14:paraId="7190CE56" w14:textId="77777777" w:rsidR="00966815" w:rsidRDefault="00966815">
      <w:pPr>
        <w:rPr>
          <w:rFonts w:ascii="Times New Roman" w:eastAsia="Times New Roman" w:hAnsi="Times New Roman" w:cs="Times New Roman"/>
          <w:sz w:val="24"/>
          <w:szCs w:val="24"/>
        </w:rPr>
      </w:pPr>
    </w:p>
    <w:p w14:paraId="5B48A4C3" w14:textId="77777777" w:rsidR="00966815" w:rsidRDefault="00D96BAD">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CE5BFDC" w14:textId="77777777" w:rsidR="00966815" w:rsidRDefault="00D96BAD">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64FE076D" w14:textId="77777777" w:rsidR="00966815" w:rsidRDefault="00D96BAD">
      <w:pPr>
        <w:ind w:left="21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CE-161</w:t>
      </w:r>
    </w:p>
    <w:p w14:paraId="006FDCC2" w14:textId="77777777" w:rsidR="00966815" w:rsidRDefault="00D96BAD">
      <w:pPr>
        <w:ind w:left="216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CE-180A</w:t>
      </w:r>
    </w:p>
    <w:p w14:paraId="5E74B120" w14:textId="77777777" w:rsidR="00966815" w:rsidRDefault="00D96BAD">
      <w:pPr>
        <w:ind w:left="2160"/>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ENGL114</w:t>
      </w:r>
    </w:p>
    <w:p w14:paraId="3DBC10BD" w14:textId="77777777" w:rsidR="00966815" w:rsidRDefault="00D96BAD">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p>
    <w:p w14:paraId="72DAE81E" w14:textId="77777777" w:rsidR="00966815" w:rsidRDefault="00D96BAD">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307AF59" w14:textId="77777777" w:rsidR="00966815" w:rsidRDefault="00D96BAD">
      <w:pPr>
        <w:rPr>
          <w:rFonts w:ascii="Times New Roman" w:eastAsia="Times New Roman" w:hAnsi="Times New Roman" w:cs="Times New Roman"/>
        </w:rPr>
      </w:pPr>
      <w:r>
        <w:rPr>
          <w:rFonts w:ascii="Times New Roman" w:eastAsia="Times New Roman" w:hAnsi="Times New Roman" w:cs="Times New Roman"/>
        </w:rPr>
        <w:t xml:space="preserve"> </w:t>
      </w:r>
    </w:p>
    <w:p w14:paraId="68DECB43" w14:textId="77777777" w:rsidR="00966815" w:rsidRDefault="00966815">
      <w:pPr>
        <w:rPr>
          <w:rFonts w:ascii="Times New Roman" w:eastAsia="Times New Roman" w:hAnsi="Times New Roman" w:cs="Times New Roman"/>
        </w:rPr>
      </w:pPr>
    </w:p>
    <w:p w14:paraId="4628B2B0" w14:textId="77777777" w:rsidR="00966815" w:rsidRDefault="00966815">
      <w:pPr>
        <w:rPr>
          <w:rFonts w:ascii="Times New Roman" w:eastAsia="Times New Roman" w:hAnsi="Times New Roman" w:cs="Times New Roman"/>
        </w:rPr>
      </w:pPr>
    </w:p>
    <w:p w14:paraId="225BF29D" w14:textId="77777777" w:rsidR="00966815" w:rsidRDefault="00966815">
      <w:pPr>
        <w:rPr>
          <w:rFonts w:ascii="Times New Roman" w:eastAsia="Times New Roman" w:hAnsi="Times New Roman" w:cs="Times New Roman"/>
        </w:rPr>
      </w:pPr>
    </w:p>
    <w:p w14:paraId="3C77415C" w14:textId="77777777" w:rsidR="00966815" w:rsidRDefault="00966815">
      <w:pPr>
        <w:rPr>
          <w:rFonts w:ascii="Times New Roman" w:eastAsia="Times New Roman" w:hAnsi="Times New Roman" w:cs="Times New Roman"/>
        </w:rPr>
      </w:pPr>
    </w:p>
    <w:p w14:paraId="46133579" w14:textId="77777777" w:rsidR="00966815" w:rsidRDefault="00966815">
      <w:pPr>
        <w:rPr>
          <w:rFonts w:ascii="Times New Roman" w:eastAsia="Times New Roman" w:hAnsi="Times New Roman" w:cs="Times New Roman"/>
        </w:rPr>
      </w:pPr>
    </w:p>
    <w:p w14:paraId="69F72EA2" w14:textId="77777777" w:rsidR="00966815" w:rsidRDefault="00966815">
      <w:pPr>
        <w:rPr>
          <w:rFonts w:ascii="Times New Roman" w:eastAsia="Times New Roman" w:hAnsi="Times New Roman" w:cs="Times New Roman"/>
        </w:rPr>
      </w:pPr>
    </w:p>
    <w:p w14:paraId="4AC4E839" w14:textId="77777777" w:rsidR="00966815" w:rsidRDefault="00966815">
      <w:pPr>
        <w:rPr>
          <w:rFonts w:ascii="Times New Roman" w:eastAsia="Times New Roman" w:hAnsi="Times New Roman" w:cs="Times New Roman"/>
        </w:rPr>
      </w:pPr>
    </w:p>
    <w:p w14:paraId="7F0DB7B5" w14:textId="77777777" w:rsidR="00966815" w:rsidRDefault="00966815">
      <w:pPr>
        <w:rPr>
          <w:rFonts w:ascii="Times New Roman" w:eastAsia="Times New Roman" w:hAnsi="Times New Roman" w:cs="Times New Roman"/>
        </w:rPr>
      </w:pPr>
    </w:p>
    <w:p w14:paraId="4C4D9543" w14:textId="77777777" w:rsidR="00966815" w:rsidRDefault="00966815">
      <w:pPr>
        <w:rPr>
          <w:rFonts w:ascii="Times New Roman" w:eastAsia="Times New Roman" w:hAnsi="Times New Roman" w:cs="Times New Roman"/>
        </w:rPr>
      </w:pPr>
    </w:p>
    <w:p w14:paraId="57640494" w14:textId="77777777" w:rsidR="00966815" w:rsidRDefault="00D96BAD">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7935" w:type="dxa"/>
        <w:tblBorders>
          <w:top w:val="nil"/>
          <w:left w:val="nil"/>
          <w:bottom w:val="nil"/>
          <w:right w:val="nil"/>
          <w:insideH w:val="nil"/>
          <w:insideV w:val="nil"/>
        </w:tblBorders>
        <w:tblLayout w:type="fixed"/>
        <w:tblLook w:val="0600" w:firstRow="0" w:lastRow="0" w:firstColumn="0" w:lastColumn="0" w:noHBand="1" w:noVBand="1"/>
      </w:tblPr>
      <w:tblGrid>
        <w:gridCol w:w="2550"/>
        <w:gridCol w:w="2805"/>
        <w:gridCol w:w="2580"/>
      </w:tblGrid>
      <w:tr w:rsidR="00966815" w14:paraId="0ECB504E" w14:textId="77777777">
        <w:trPr>
          <w:trHeight w:val="720"/>
        </w:trPr>
        <w:tc>
          <w:tcPr>
            <w:tcW w:w="2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310886B" w14:textId="77777777" w:rsidR="00966815" w:rsidRDefault="00D96BAD">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C4E44DE" w14:textId="77777777" w:rsidR="00966815" w:rsidRDefault="00D96BAD">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5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4C3E1" w14:textId="77777777" w:rsidR="00966815" w:rsidRDefault="00D96BAD">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966815" w14:paraId="6C2AD67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D47158"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Miguel Angel Pedroza</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0CFF80"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2B2DD18"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D8A47B"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6D6C4B74"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7213D5"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Aaron Schuelke</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6F973D"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D09D63A"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966815" w14:paraId="52110E56"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E979FEB" w14:textId="77777777" w:rsidR="00966815" w:rsidRDefault="00D96BA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Yertai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Tanai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9DEE119"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66E5720"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966815" w14:paraId="57512EC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5FDD6B"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Susan </w:t>
            </w:r>
            <w:proofErr w:type="spellStart"/>
            <w:r>
              <w:rPr>
                <w:rFonts w:ascii="Times New Roman" w:eastAsia="Times New Roman" w:hAnsi="Times New Roman" w:cs="Times New Roman"/>
                <w:sz w:val="24"/>
                <w:szCs w:val="24"/>
              </w:rPr>
              <w:t>Mirlohi</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BE4C74"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287DE47" w14:textId="77777777" w:rsidR="00966815" w:rsidRDefault="00966815">
            <w:pPr>
              <w:jc w:val="center"/>
              <w:rPr>
                <w:rFonts w:ascii="Times New Roman" w:eastAsia="Times New Roman" w:hAnsi="Times New Roman" w:cs="Times New Roman"/>
                <w:sz w:val="24"/>
                <w:szCs w:val="24"/>
              </w:rPr>
            </w:pPr>
          </w:p>
          <w:p w14:paraId="3166FEFE"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966815" w14:paraId="5B4D4AFB"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7BF389"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Michael Bishop</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3AC2E9"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F542CF2"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53491E15"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F425DD2" w14:textId="77777777" w:rsidR="00966815" w:rsidRDefault="00D96BA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Chadley</w:t>
            </w:r>
            <w:proofErr w:type="spellEnd"/>
            <w:r>
              <w:rPr>
                <w:rFonts w:ascii="Times New Roman" w:eastAsia="Times New Roman" w:hAnsi="Times New Roman" w:cs="Times New Roman"/>
                <w:sz w:val="24"/>
                <w:szCs w:val="24"/>
              </w:rPr>
              <w:t xml:space="preserve"> James (Chair)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160492"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7BA5997" w14:textId="77777777" w:rsidR="00966815" w:rsidRDefault="00966815">
            <w:pPr>
              <w:jc w:val="center"/>
              <w:rPr>
                <w:rFonts w:ascii="Times New Roman" w:eastAsia="Times New Roman" w:hAnsi="Times New Roman" w:cs="Times New Roman"/>
                <w:sz w:val="24"/>
                <w:szCs w:val="24"/>
              </w:rPr>
            </w:pPr>
          </w:p>
          <w:p w14:paraId="630BB5C4"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3E97872A"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13EB77"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Ellen Woo</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3CF3EC"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7666758"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w:t>
            </w:r>
          </w:p>
        </w:tc>
      </w:tr>
      <w:tr w:rsidR="00966815" w14:paraId="6B481218"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293B2F" w14:textId="77777777" w:rsidR="00966815" w:rsidRDefault="00D96BA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Yushi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Ahn</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D06D9E"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509FD53"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66815" w14:paraId="01FF38F8"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EB24B8"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Erica Lassen,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EC8661"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1DEC016B"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t>
            </w:r>
          </w:p>
        </w:tc>
      </w:tr>
      <w:tr w:rsidR="00966815" w14:paraId="05004D60"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739466E"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Chris Beck</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4FB69E"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C1D8EE9"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66815" w14:paraId="7F989819" w14:textId="77777777">
        <w:trPr>
          <w:trHeight w:val="49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7A50F59"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4AC15F"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8E90CB0"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66815" w14:paraId="304A257E" w14:textId="77777777">
        <w:trPr>
          <w:trHeight w:val="720"/>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0FE0F5"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35E3CF"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367136A5"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w:t>
            </w:r>
          </w:p>
        </w:tc>
      </w:tr>
      <w:tr w:rsidR="00966815" w14:paraId="04E47278" w14:textId="77777777">
        <w:trPr>
          <w:trHeight w:val="76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78D2C8A"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Douglas </w:t>
            </w:r>
            <w:proofErr w:type="spellStart"/>
            <w:r>
              <w:rPr>
                <w:rFonts w:ascii="Times New Roman" w:eastAsia="Times New Roman" w:hAnsi="Times New Roman" w:cs="Times New Roman"/>
                <w:sz w:val="24"/>
                <w:szCs w:val="24"/>
              </w:rPr>
              <w:t>Fraleigh</w:t>
            </w:r>
            <w:proofErr w:type="spellEnd"/>
            <w:r>
              <w:rPr>
                <w:rFonts w:ascii="Times New Roman" w:eastAsia="Times New Roman" w:hAnsi="Times New Roman" w:cs="Times New Roman"/>
                <w:sz w:val="24"/>
                <w:szCs w:val="24"/>
              </w:rPr>
              <w:t>, Guest</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DF274D5"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9791342"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51B99C5C"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B080E81"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Lynette Guzman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214B73"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0B58336D"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14B48BBB"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B0655D"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Luis Gordo </w:t>
            </w:r>
            <w:proofErr w:type="spellStart"/>
            <w:r>
              <w:rPr>
                <w:rFonts w:ascii="Times New Roman" w:eastAsia="Times New Roman" w:hAnsi="Times New Roman" w:cs="Times New Roman"/>
                <w:sz w:val="24"/>
                <w:szCs w:val="24"/>
              </w:rPr>
              <w:t>Pelaez</w:t>
            </w:r>
            <w:proofErr w:type="spellEnd"/>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2D88DD"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7E8453A"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29073A34"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D613E40"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Jenny Banh</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9E1BBB"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3A9A9FCA"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ASAM)</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58F0CD77" w14:textId="77777777" w:rsidR="00966815" w:rsidRDefault="00966815">
            <w:pPr>
              <w:jc w:val="center"/>
              <w:rPr>
                <w:rFonts w:ascii="Times New Roman" w:eastAsia="Times New Roman" w:hAnsi="Times New Roman" w:cs="Times New Roman"/>
                <w:sz w:val="24"/>
                <w:szCs w:val="24"/>
              </w:rPr>
            </w:pPr>
          </w:p>
        </w:tc>
      </w:tr>
      <w:tr w:rsidR="00966815" w14:paraId="59508507"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50ACEB" w14:textId="77777777" w:rsidR="00966815" w:rsidRDefault="00D96BAD">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Ramon Sanchez</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06668C"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3798E506"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CLAS)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7F96DAB0"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348DBFEB"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10C3763" w14:textId="77777777" w:rsidR="00966815" w:rsidRDefault="00D96BAD">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Leece</w:t>
            </w:r>
            <w:proofErr w:type="spellEnd"/>
            <w:r>
              <w:rPr>
                <w:rFonts w:ascii="Times New Roman" w:eastAsia="Times New Roman" w:hAnsi="Times New Roman" w:cs="Times New Roman"/>
                <w:sz w:val="24"/>
                <w:szCs w:val="24"/>
              </w:rPr>
              <w:t xml:space="preserve"> Lee Oliver</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B57C46"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COSS</w:t>
            </w:r>
          </w:p>
          <w:p w14:paraId="696D62D1"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AIS)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2474EBFB"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r>
      <w:tr w:rsidR="00966815" w14:paraId="3E146729" w14:textId="77777777">
        <w:trPr>
          <w:trHeight w:val="1005"/>
        </w:trPr>
        <w:tc>
          <w:tcPr>
            <w:tcW w:w="2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D087C01" w14:textId="77777777" w:rsidR="00966815" w:rsidRDefault="00D96BAD">
            <w:pPr>
              <w:spacing w:before="40" w:after="440" w:line="312"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Takkara</w:t>
            </w:r>
            <w:proofErr w:type="spellEnd"/>
            <w:r>
              <w:rPr>
                <w:rFonts w:ascii="Times New Roman" w:eastAsia="Times New Roman" w:hAnsi="Times New Roman" w:cs="Times New Roman"/>
                <w:sz w:val="24"/>
                <w:szCs w:val="24"/>
              </w:rPr>
              <w:t xml:space="preserve"> Brunson</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989FFD8"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COSS </w:t>
            </w:r>
          </w:p>
          <w:p w14:paraId="0E28ADE8" w14:textId="77777777" w:rsidR="00966815" w:rsidRDefault="00D96BA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 - AFRS)</w:t>
            </w:r>
          </w:p>
        </w:tc>
        <w:tc>
          <w:tcPr>
            <w:tcW w:w="2580" w:type="dxa"/>
            <w:tcBorders>
              <w:top w:val="nil"/>
              <w:left w:val="nil"/>
              <w:bottom w:val="single" w:sz="8" w:space="0" w:color="000000"/>
              <w:right w:val="single" w:sz="8" w:space="0" w:color="000000"/>
            </w:tcBorders>
            <w:tcMar>
              <w:top w:w="100" w:type="dxa"/>
              <w:left w:w="100" w:type="dxa"/>
              <w:bottom w:w="100" w:type="dxa"/>
              <w:right w:w="100" w:type="dxa"/>
            </w:tcMar>
          </w:tcPr>
          <w:p w14:paraId="49A445BE" w14:textId="77777777" w:rsidR="00966815" w:rsidRDefault="00966815">
            <w:pPr>
              <w:jc w:val="center"/>
              <w:rPr>
                <w:rFonts w:ascii="Times New Roman" w:eastAsia="Times New Roman" w:hAnsi="Times New Roman" w:cs="Times New Roman"/>
                <w:sz w:val="24"/>
                <w:szCs w:val="24"/>
              </w:rPr>
            </w:pPr>
          </w:p>
        </w:tc>
      </w:tr>
    </w:tbl>
    <w:p w14:paraId="2FC66145" w14:textId="77777777" w:rsidR="00966815" w:rsidRDefault="00966815"/>
    <w:p w14:paraId="688E5195" w14:textId="77777777" w:rsidR="00966815" w:rsidRDefault="00966815"/>
    <w:sectPr w:rsidR="00966815" w:rsidSect="00D52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0162A" w14:textId="77777777" w:rsidR="00D52975" w:rsidRDefault="00D52975" w:rsidP="00D52975">
      <w:pPr>
        <w:spacing w:line="240" w:lineRule="auto"/>
      </w:pPr>
      <w:r>
        <w:separator/>
      </w:r>
    </w:p>
  </w:endnote>
  <w:endnote w:type="continuationSeparator" w:id="0">
    <w:p w14:paraId="15A16BA0" w14:textId="77777777" w:rsidR="00D52975" w:rsidRDefault="00D52975" w:rsidP="00D5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4EBA8" w14:textId="77777777" w:rsidR="00D52975" w:rsidRDefault="00D52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ED5E3" w14:textId="77777777" w:rsidR="00D52975" w:rsidRDefault="00D52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8921" w14:textId="77777777" w:rsidR="00D52975" w:rsidRDefault="00D5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47B58" w14:textId="77777777" w:rsidR="00D52975" w:rsidRDefault="00D52975" w:rsidP="00D52975">
      <w:pPr>
        <w:spacing w:line="240" w:lineRule="auto"/>
      </w:pPr>
      <w:r>
        <w:separator/>
      </w:r>
    </w:p>
  </w:footnote>
  <w:footnote w:type="continuationSeparator" w:id="0">
    <w:p w14:paraId="7E0A9160" w14:textId="77777777" w:rsidR="00D52975" w:rsidRDefault="00D52975" w:rsidP="00D529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73E8" w14:textId="77777777" w:rsidR="00D52975" w:rsidRDefault="00D52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902056"/>
      <w:docPartObj>
        <w:docPartGallery w:val="Page Numbers (Top of Page)"/>
        <w:docPartUnique/>
      </w:docPartObj>
    </w:sdtPr>
    <w:sdtEndPr>
      <w:rPr>
        <w:noProof/>
      </w:rPr>
    </w:sdtEndPr>
    <w:sdtContent>
      <w:p w14:paraId="481FD3A5" w14:textId="6D594E42" w:rsidR="00D52975" w:rsidRDefault="00D52975">
        <w:pPr>
          <w:pStyle w:val="Header"/>
          <w:jc w:val="right"/>
        </w:pPr>
        <w:r>
          <w:t>General Education Committee</w:t>
        </w:r>
      </w:p>
      <w:p w14:paraId="161C2C9F" w14:textId="1A687994" w:rsidR="00D52975" w:rsidRDefault="00D52975">
        <w:pPr>
          <w:pStyle w:val="Header"/>
          <w:jc w:val="right"/>
        </w:pPr>
        <w:r>
          <w:t>April 30, 2021</w:t>
        </w:r>
      </w:p>
      <w:p w14:paraId="7E9C97A4" w14:textId="70AA1621" w:rsidR="00D52975" w:rsidRDefault="00D52975">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BE1801A" w14:textId="77777777" w:rsidR="00D52975" w:rsidRDefault="00D52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1657" w14:textId="77777777" w:rsidR="00D52975" w:rsidRDefault="00D5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F2E0E"/>
    <w:multiLevelType w:val="multilevel"/>
    <w:tmpl w:val="1026BF5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 w15:restartNumberingAfterBreak="0">
    <w:nsid w:val="5C612F7E"/>
    <w:multiLevelType w:val="multilevel"/>
    <w:tmpl w:val="4F8053E2"/>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15"/>
    <w:rsid w:val="00966815"/>
    <w:rsid w:val="00D52975"/>
    <w:rsid w:val="00D9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CC55C"/>
  <w15:docId w15:val="{610CB8B7-CAC9-8C4F-A796-DAC553C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52975"/>
    <w:pPr>
      <w:tabs>
        <w:tab w:val="center" w:pos="4680"/>
        <w:tab w:val="right" w:pos="9360"/>
      </w:tabs>
      <w:spacing w:line="240" w:lineRule="auto"/>
    </w:pPr>
  </w:style>
  <w:style w:type="character" w:customStyle="1" w:styleId="HeaderChar">
    <w:name w:val="Header Char"/>
    <w:basedOn w:val="DefaultParagraphFont"/>
    <w:link w:val="Header"/>
    <w:uiPriority w:val="99"/>
    <w:rsid w:val="00D52975"/>
  </w:style>
  <w:style w:type="paragraph" w:styleId="Footer">
    <w:name w:val="footer"/>
    <w:basedOn w:val="Normal"/>
    <w:link w:val="FooterChar"/>
    <w:uiPriority w:val="99"/>
    <w:unhideWhenUsed/>
    <w:rsid w:val="00D52975"/>
    <w:pPr>
      <w:tabs>
        <w:tab w:val="center" w:pos="4680"/>
        <w:tab w:val="right" w:pos="9360"/>
      </w:tabs>
      <w:spacing w:line="240" w:lineRule="auto"/>
    </w:pPr>
  </w:style>
  <w:style w:type="character" w:customStyle="1" w:styleId="FooterChar">
    <w:name w:val="Footer Char"/>
    <w:basedOn w:val="DefaultParagraphFont"/>
    <w:link w:val="Footer"/>
    <w:uiPriority w:val="99"/>
    <w:rsid w:val="00D5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Venita Baker</dc:creator>
  <cp:lastModifiedBy>Venita Baker</cp:lastModifiedBy>
  <cp:revision>2</cp:revision>
  <dcterms:created xsi:type="dcterms:W3CDTF">2021-09-02T17:03:00Z</dcterms:created>
  <dcterms:modified xsi:type="dcterms:W3CDTF">2021-09-02T17:03:00Z</dcterms:modified>
</cp:coreProperties>
</file>