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63299A" w:rsidR="000C6AF4" w:rsidRDefault="005A5D95" w:rsidP="006D2431">
      <w:pPr>
        <w:widowControl w:val="0"/>
        <w:suppressLineNumbers/>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6522435C" wp14:editId="48476E66">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17E7E3"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OxJU0P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6E7EFB75" wp14:editId="4C6F3EA5">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49D45C"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r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PjEDqv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p w14:paraId="00000006" w14:textId="77777777" w:rsidR="000C6AF4" w:rsidRDefault="000C6AF4" w:rsidP="006D2431">
      <w:pPr>
        <w:suppressLineNumbers/>
        <w:pBdr>
          <w:top w:val="nil"/>
          <w:left w:val="nil"/>
          <w:bottom w:val="nil"/>
          <w:right w:val="nil"/>
          <w:between w:val="nil"/>
        </w:pBdr>
        <w:rPr>
          <w:color w:val="000000"/>
          <w:sz w:val="18"/>
          <w:szCs w:val="18"/>
        </w:rPr>
      </w:pPr>
    </w:p>
    <w:p w14:paraId="08937525" w14:textId="7EF34E11" w:rsidR="0037078A" w:rsidRDefault="002235CE" w:rsidP="00A902F1">
      <w:pPr>
        <w:pBdr>
          <w:top w:val="nil"/>
          <w:left w:val="nil"/>
          <w:bottom w:val="nil"/>
          <w:right w:val="nil"/>
          <w:between w:val="nil"/>
        </w:pBdr>
        <w:tabs>
          <w:tab w:val="left" w:pos="450"/>
          <w:tab w:val="left" w:pos="1890"/>
        </w:tabs>
        <w:spacing w:after="200" w:line="480" w:lineRule="auto"/>
        <w:jc w:val="center"/>
        <w:rPr>
          <w:b/>
          <w:color w:val="000000"/>
          <w:sz w:val="28"/>
          <w:szCs w:val="28"/>
        </w:rPr>
      </w:pPr>
      <w:r w:rsidRPr="002235CE">
        <w:rPr>
          <w:b/>
          <w:color w:val="000000"/>
          <w:sz w:val="28"/>
          <w:szCs w:val="28"/>
        </w:rPr>
        <w:t xml:space="preserve">Call for an Independent Investigation </w:t>
      </w:r>
      <w:r w:rsidR="00C7695D">
        <w:rPr>
          <w:b/>
          <w:color w:val="000000"/>
          <w:sz w:val="28"/>
          <w:szCs w:val="28"/>
        </w:rPr>
        <w:t>i</w:t>
      </w:r>
      <w:r w:rsidR="0037078A">
        <w:rPr>
          <w:b/>
          <w:color w:val="000000"/>
          <w:sz w:val="28"/>
          <w:szCs w:val="28"/>
        </w:rPr>
        <w:t>nto the Actions Taken at CSU Fresno to Cover Up Title IX Violations to Protect the Perpetrator</w:t>
      </w:r>
      <w:r w:rsidR="002B000B">
        <w:rPr>
          <w:b/>
          <w:color w:val="000000"/>
          <w:sz w:val="28"/>
          <w:szCs w:val="28"/>
        </w:rPr>
        <w:t xml:space="preserve"> and his Supervisor</w:t>
      </w:r>
    </w:p>
    <w:p w14:paraId="67AB98D5" w14:textId="02945FD0" w:rsidR="002235CE" w:rsidRDefault="006332FB">
      <w:pPr>
        <w:numPr>
          <w:ilvl w:val="0"/>
          <w:numId w:val="1"/>
        </w:numPr>
        <w:pBdr>
          <w:top w:val="nil"/>
          <w:left w:val="nil"/>
          <w:bottom w:val="nil"/>
          <w:right w:val="nil"/>
          <w:between w:val="nil"/>
        </w:pBdr>
        <w:tabs>
          <w:tab w:val="left" w:pos="450"/>
          <w:tab w:val="left" w:pos="1890"/>
        </w:tabs>
        <w:spacing w:after="200" w:line="480" w:lineRule="auto"/>
        <w:ind w:left="446" w:hanging="360"/>
      </w:pPr>
      <w:r w:rsidRPr="002B000B">
        <w:rPr>
          <w:b/>
          <w:bCs/>
        </w:rPr>
        <w:t>RESOLVED</w:t>
      </w:r>
      <w:r w:rsidR="002235CE">
        <w:t>:</w:t>
      </w:r>
      <w:r w:rsidR="002235CE">
        <w:tab/>
      </w:r>
      <w:r>
        <w:t xml:space="preserve">The Academic Senate </w:t>
      </w:r>
      <w:r w:rsidR="009C181D">
        <w:t>of California State University, Fresno</w:t>
      </w:r>
      <w:r>
        <w:t xml:space="preserve"> call for an immediate</w:t>
      </w:r>
      <w:r w:rsidR="002B000B">
        <w:t xml:space="preserve"> and</w:t>
      </w:r>
      <w:r>
        <w:t xml:space="preserve"> independent</w:t>
      </w:r>
      <w:r w:rsidR="002B000B">
        <w:t xml:space="preserve">, </w:t>
      </w:r>
      <w:r w:rsidR="0037078A">
        <w:t xml:space="preserve">external </w:t>
      </w:r>
      <w:r>
        <w:t xml:space="preserve">investigation into the actions taken by </w:t>
      </w:r>
      <w:r w:rsidR="0037078A">
        <w:t xml:space="preserve">former </w:t>
      </w:r>
      <w:r>
        <w:t xml:space="preserve">Chancellor </w:t>
      </w:r>
      <w:r w:rsidR="0037078A">
        <w:t>Joseph I. Castro and any administrators</w:t>
      </w:r>
      <w:r w:rsidR="002B000B">
        <w:t xml:space="preserve"> and</w:t>
      </w:r>
      <w:r w:rsidR="0037078A">
        <w:t xml:space="preserve"> </w:t>
      </w:r>
      <w:r>
        <w:t xml:space="preserve">staff </w:t>
      </w:r>
      <w:r w:rsidR="0037078A">
        <w:t xml:space="preserve">at CSU Fresno while he was President at CSU Fresno </w:t>
      </w:r>
      <w:r w:rsidR="00EC0963">
        <w:t>who were compliant, complicit and culpable in</w:t>
      </w:r>
      <w:r>
        <w:t xml:space="preserve"> </w:t>
      </w:r>
      <w:r w:rsidR="0037078A">
        <w:t>mis</w:t>
      </w:r>
      <w:r>
        <w:t>handling the sexual harassment allegations aga</w:t>
      </w:r>
      <w:r w:rsidR="00A902F1">
        <w:t xml:space="preserve">inst </w:t>
      </w:r>
      <w:r w:rsidR="0037078A">
        <w:t>Dr. Frank Lamas</w:t>
      </w:r>
      <w:r w:rsidR="002B000B">
        <w:t xml:space="preserve"> during the time period of 2014 to 2019; and be it further</w:t>
      </w:r>
    </w:p>
    <w:p w14:paraId="5EBF46A8" w14:textId="1ABBC425" w:rsidR="00F677CA" w:rsidRDefault="00C41817">
      <w:pPr>
        <w:numPr>
          <w:ilvl w:val="0"/>
          <w:numId w:val="1"/>
        </w:numPr>
        <w:pBdr>
          <w:top w:val="nil"/>
          <w:left w:val="nil"/>
          <w:bottom w:val="nil"/>
          <w:right w:val="nil"/>
          <w:between w:val="nil"/>
        </w:pBdr>
        <w:tabs>
          <w:tab w:val="left" w:pos="450"/>
          <w:tab w:val="left" w:pos="1890"/>
        </w:tabs>
        <w:spacing w:after="200" w:line="480" w:lineRule="auto"/>
        <w:ind w:left="446" w:hanging="360"/>
      </w:pPr>
      <w:r w:rsidRPr="002B000B">
        <w:rPr>
          <w:b/>
          <w:bCs/>
          <w:color w:val="000000"/>
        </w:rPr>
        <w:t>RESOLVED:</w:t>
      </w:r>
      <w:r>
        <w:rPr>
          <w:color w:val="000000"/>
        </w:rPr>
        <w:tab/>
      </w:r>
      <w:r w:rsidR="00DA1685">
        <w:t>That t</w:t>
      </w:r>
      <w:r w:rsidR="009C181D">
        <w:t xml:space="preserve">he </w:t>
      </w:r>
      <w:r w:rsidR="0007573E">
        <w:t>investigation sh</w:t>
      </w:r>
      <w:r w:rsidR="002B000B">
        <w:t>all</w:t>
      </w:r>
      <w:r w:rsidR="0007573E">
        <w:t xml:space="preserve"> determine who knew what and when.   In addition, </w:t>
      </w:r>
      <w:r w:rsidR="00F677CA">
        <w:t xml:space="preserve">the investigation </w:t>
      </w:r>
      <w:r w:rsidR="002B000B">
        <w:t xml:space="preserve">shall </w:t>
      </w:r>
      <w:r w:rsidR="0007573E">
        <w:t xml:space="preserve">address who was compliant, complicit and culpable in the mishandling of the Title IX violations by Dr. Lamas and the subsequent cover up that </w:t>
      </w:r>
      <w:r w:rsidR="002B000B">
        <w:t xml:space="preserve">was first revealed in the </w:t>
      </w:r>
      <w:r w:rsidR="009C181D">
        <w:t xml:space="preserve"> </w:t>
      </w:r>
      <w:r w:rsidR="002B000B" w:rsidRPr="00F624AC">
        <w:rPr>
          <w:i/>
        </w:rPr>
        <w:t>USA Today</w:t>
      </w:r>
      <w:r w:rsidR="002B000B">
        <w:t xml:space="preserve">  </w:t>
      </w:r>
      <w:r w:rsidR="00306F63">
        <w:t xml:space="preserve">investigative report and corroborated by </w:t>
      </w:r>
      <w:r w:rsidR="00EC0963">
        <w:t>follow-up</w:t>
      </w:r>
      <w:r w:rsidR="00306F63">
        <w:t xml:space="preserve"> explanatory letters, interviews and e-mails by former Chancellor Castro, Vice President Debbie </w:t>
      </w:r>
      <w:proofErr w:type="spellStart"/>
      <w:r w:rsidR="00891DF7" w:rsidRPr="00027C7C">
        <w:t>Adishian</w:t>
      </w:r>
      <w:r w:rsidR="00306F63" w:rsidRPr="00027C7C">
        <w:t>-Astone</w:t>
      </w:r>
      <w:proofErr w:type="spellEnd"/>
      <w:r w:rsidR="00306F63">
        <w:t xml:space="preserve"> and </w:t>
      </w:r>
      <w:r w:rsidR="00891DF7">
        <w:t xml:space="preserve">Director of </w:t>
      </w:r>
      <w:r w:rsidR="00306F63">
        <w:t xml:space="preserve">Title  </w:t>
      </w:r>
      <w:r w:rsidR="00891DF7">
        <w:t>I</w:t>
      </w:r>
      <w:r w:rsidR="00306F63">
        <w:t>X</w:t>
      </w:r>
      <w:r w:rsidR="00891DF7">
        <w:t xml:space="preserve"> </w:t>
      </w:r>
      <w:r w:rsidR="007D4B82">
        <w:t xml:space="preserve">and </w:t>
      </w:r>
      <w:proofErr w:type="spellStart"/>
      <w:r w:rsidR="00891DF7">
        <w:t>Clery</w:t>
      </w:r>
      <w:proofErr w:type="spellEnd"/>
      <w:r w:rsidR="00891DF7">
        <w:t xml:space="preserve"> </w:t>
      </w:r>
      <w:proofErr w:type="spellStart"/>
      <w:r w:rsidR="00891DF7">
        <w:t>Complaince</w:t>
      </w:r>
      <w:proofErr w:type="spellEnd"/>
      <w:r w:rsidR="00306F63">
        <w:t xml:space="preserve"> Jamie</w:t>
      </w:r>
      <w:r w:rsidR="00891DF7">
        <w:t xml:space="preserve"> </w:t>
      </w:r>
      <w:proofErr w:type="spellStart"/>
      <w:r w:rsidR="00891DF7">
        <w:t>Pontinus</w:t>
      </w:r>
      <w:proofErr w:type="spellEnd"/>
      <w:r w:rsidR="00891DF7">
        <w:t>-Hogan</w:t>
      </w:r>
      <w:r w:rsidR="00F677CA">
        <w:t>; and be it further</w:t>
      </w:r>
      <w:r w:rsidR="00306F63">
        <w:t xml:space="preserve">  </w:t>
      </w:r>
    </w:p>
    <w:p w14:paraId="00000009" w14:textId="6A75DBE5" w:rsidR="000C6AF4" w:rsidRDefault="00F677CA" w:rsidP="00F677CA">
      <w:pPr>
        <w:pBdr>
          <w:top w:val="nil"/>
          <w:left w:val="nil"/>
          <w:bottom w:val="nil"/>
          <w:right w:val="nil"/>
          <w:between w:val="nil"/>
        </w:pBdr>
        <w:tabs>
          <w:tab w:val="left" w:pos="450"/>
          <w:tab w:val="left" w:pos="1890"/>
        </w:tabs>
        <w:spacing w:after="200" w:line="480" w:lineRule="auto"/>
        <w:ind w:left="446"/>
      </w:pPr>
      <w:r w:rsidRPr="002B000B">
        <w:rPr>
          <w:b/>
          <w:bCs/>
          <w:color w:val="000000"/>
        </w:rPr>
        <w:t>RESOLVED:</w:t>
      </w:r>
      <w:r>
        <w:rPr>
          <w:color w:val="000000"/>
        </w:rPr>
        <w:tab/>
      </w:r>
      <w:r w:rsidR="00DA1685">
        <w:rPr>
          <w:color w:val="000000"/>
        </w:rPr>
        <w:t>That a</w:t>
      </w:r>
      <w:r>
        <w:rPr>
          <w:color w:val="000000"/>
        </w:rPr>
        <w:t>ll persons foun</w:t>
      </w:r>
      <w:r w:rsidR="00A75CC5">
        <w:rPr>
          <w:color w:val="000000"/>
        </w:rPr>
        <w:t xml:space="preserve">d </w:t>
      </w:r>
      <w:r w:rsidR="00A75CC5">
        <w:t xml:space="preserve">compliant, complicit and culpable in mishandling of the Title IX violations by Dr. Lamas and the subsequent cover up on behalf of former Chancellor Castro, if still employed at </w:t>
      </w:r>
      <w:r w:rsidR="009C181D">
        <w:t xml:space="preserve">California State University, Fresno </w:t>
      </w:r>
      <w:r w:rsidR="00A75CC5">
        <w:t xml:space="preserve">and/or the California State University shall be removed from their positions in the interest of honesty, </w:t>
      </w:r>
      <w:r w:rsidR="00A75CC5">
        <w:lastRenderedPageBreak/>
        <w:t>integrity, and truth.   In particular</w:t>
      </w:r>
      <w:r w:rsidR="00C06E6C">
        <w:t xml:space="preserve">, for the period of 2014 to 2020, </w:t>
      </w:r>
      <w:r w:rsidR="00A75CC5">
        <w:t>persons</w:t>
      </w:r>
      <w:r w:rsidR="00C06E6C">
        <w:t xml:space="preserve"> who</w:t>
      </w:r>
      <w:r w:rsidR="00A75CC5">
        <w:t xml:space="preserve"> held management and staff posit</w:t>
      </w:r>
      <w:r w:rsidR="00C06E6C">
        <w:t>ions in former President Castro</w:t>
      </w:r>
      <w:r w:rsidR="007D4B82">
        <w:t>’s</w:t>
      </w:r>
      <w:r w:rsidR="00C06E6C">
        <w:t xml:space="preserve"> cabinet (</w:t>
      </w:r>
      <w:r w:rsidR="00EC0963">
        <w:t>e.g.,</w:t>
      </w:r>
      <w:r w:rsidR="00C06E6C">
        <w:t xml:space="preserve"> VP for </w:t>
      </w:r>
      <w:r w:rsidR="00891DF7">
        <w:t xml:space="preserve">Administration and </w:t>
      </w:r>
      <w:r w:rsidR="00C06E6C">
        <w:t xml:space="preserve">Finance, VP for </w:t>
      </w:r>
      <w:r w:rsidR="00891DF7">
        <w:t>University Advancement</w:t>
      </w:r>
      <w:r w:rsidR="00C06E6C">
        <w:t>, VP for Student Affairs</w:t>
      </w:r>
      <w:r w:rsidR="00891DF7">
        <w:t xml:space="preserve"> and Enrollment Management</w:t>
      </w:r>
      <w:r w:rsidR="00C06E6C">
        <w:t xml:space="preserve">, Provost and VP for Academic Affairs, </w:t>
      </w:r>
      <w:r w:rsidR="00891DF7">
        <w:t xml:space="preserve">VP for Information Technology and CIO, VP for University Communications, Director of Government Relations, University Counsel, </w:t>
      </w:r>
      <w:r w:rsidR="00EF38F1">
        <w:t>CIO</w:t>
      </w:r>
      <w:r w:rsidR="00C06E6C">
        <w:t>)</w:t>
      </w:r>
      <w:r w:rsidR="00EF38F1">
        <w:t xml:space="preserve">, as well as </w:t>
      </w:r>
      <w:r w:rsidR="00891DF7">
        <w:t xml:space="preserve">directors, </w:t>
      </w:r>
      <w:r w:rsidR="00EF38F1">
        <w:t xml:space="preserve">managers and staff in Human Resources, Student Affairs, </w:t>
      </w:r>
      <w:r w:rsidR="00891DF7">
        <w:t>University Communica</w:t>
      </w:r>
      <w:r w:rsidR="00027C7C">
        <w:t>ti</w:t>
      </w:r>
      <w:r w:rsidR="00891DF7">
        <w:t>ons</w:t>
      </w:r>
      <w:r w:rsidR="00EF38F1">
        <w:t>, and Title IX</w:t>
      </w:r>
      <w:r w:rsidR="00FC04B9">
        <w:t xml:space="preserve"> and </w:t>
      </w:r>
      <w:proofErr w:type="spellStart"/>
      <w:r w:rsidR="00FC04B9">
        <w:t>Clery</w:t>
      </w:r>
      <w:proofErr w:type="spellEnd"/>
      <w:r w:rsidR="00FC04B9">
        <w:t xml:space="preserve"> Compliance</w:t>
      </w:r>
      <w:r w:rsidR="00EF38F1">
        <w:t xml:space="preserve"> shall be the focus </w:t>
      </w:r>
      <w:r w:rsidR="00EC0963">
        <w:t xml:space="preserve">of </w:t>
      </w:r>
      <w:r w:rsidR="00EF38F1">
        <w:t xml:space="preserve">this investigation and possible dismissal; and be it further  </w:t>
      </w:r>
      <w:r w:rsidR="00A75CC5">
        <w:t xml:space="preserve"> </w:t>
      </w:r>
    </w:p>
    <w:p w14:paraId="2A6DBF3E" w14:textId="6F7DB835" w:rsidR="006332FB" w:rsidRDefault="00C41817" w:rsidP="00DF2C31">
      <w:pPr>
        <w:pStyle w:val="Body"/>
        <w:numPr>
          <w:ilvl w:val="0"/>
          <w:numId w:val="1"/>
        </w:numPr>
        <w:tabs>
          <w:tab w:val="left" w:pos="1980"/>
        </w:tabs>
        <w:spacing w:line="480" w:lineRule="auto"/>
        <w:ind w:left="450"/>
      </w:pPr>
      <w:r w:rsidRPr="00EF38F1">
        <w:rPr>
          <w:b/>
          <w:bCs/>
        </w:rPr>
        <w:t>RESOLVED:</w:t>
      </w:r>
      <w:r>
        <w:tab/>
      </w:r>
      <w:r w:rsidR="00DA1685">
        <w:t>That t</w:t>
      </w:r>
      <w:r w:rsidR="00EF38F1">
        <w:t xml:space="preserve">he Academic Senate of California State University, Fresno call for a period of Truth and Reconciliation hearings </w:t>
      </w:r>
      <w:r w:rsidR="00EC0963">
        <w:t>during</w:t>
      </w:r>
      <w:r w:rsidR="00EF38F1">
        <w:t xml:space="preserve"> which all persons in the campus community, both direct and indirect victims of the sexual harassment and subsequent mishandling of the allegations</w:t>
      </w:r>
      <w:r w:rsidR="00DA1685">
        <w:t xml:space="preserve">, can air their grievances and stories in a healing and nonthreatening forum; and be it further   </w:t>
      </w:r>
    </w:p>
    <w:p w14:paraId="0000000B" w14:textId="31546301" w:rsidR="000C6AF4" w:rsidRDefault="009C181D">
      <w:pPr>
        <w:numPr>
          <w:ilvl w:val="0"/>
          <w:numId w:val="1"/>
        </w:numPr>
        <w:pBdr>
          <w:top w:val="nil"/>
          <w:left w:val="nil"/>
          <w:bottom w:val="nil"/>
          <w:right w:val="nil"/>
          <w:between w:val="nil"/>
        </w:pBdr>
        <w:tabs>
          <w:tab w:val="left" w:pos="450"/>
          <w:tab w:val="left" w:pos="1890"/>
        </w:tabs>
        <w:spacing w:line="480" w:lineRule="auto"/>
        <w:ind w:left="446" w:hanging="360"/>
      </w:pPr>
      <w:r w:rsidRPr="00DA1685">
        <w:rPr>
          <w:b/>
          <w:bCs/>
          <w:color w:val="000000"/>
        </w:rPr>
        <w:t>RESOLVED:</w:t>
      </w:r>
      <w:r>
        <w:rPr>
          <w:color w:val="000000"/>
        </w:rPr>
        <w:tab/>
        <w:t>That the</w:t>
      </w:r>
      <w:r>
        <w:t xml:space="preserve"> Academic Senate of California State University, Fresno</w:t>
      </w:r>
      <w:r w:rsidR="00C41817">
        <w:rPr>
          <w:color w:val="000000"/>
        </w:rPr>
        <w:t xml:space="preserve"> distribute this resolution to </w:t>
      </w:r>
    </w:p>
    <w:p w14:paraId="0000000C"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rPr>
          <w:color w:val="000000"/>
          <w:u w:val="single"/>
        </w:rPr>
      </w:pPr>
      <w:r>
        <w:rPr>
          <w:color w:val="000000"/>
        </w:rPr>
        <w:t xml:space="preserve">CSU Board of Trustees, </w:t>
      </w:r>
    </w:p>
    <w:p w14:paraId="0000000D" w14:textId="204D701A"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 xml:space="preserve">CSU </w:t>
      </w:r>
      <w:r w:rsidR="0007573E">
        <w:rPr>
          <w:color w:val="000000"/>
        </w:rPr>
        <w:t xml:space="preserve">acting </w:t>
      </w:r>
      <w:r>
        <w:rPr>
          <w:color w:val="000000"/>
        </w:rPr>
        <w:t xml:space="preserve">Chancellor, </w:t>
      </w:r>
    </w:p>
    <w:p w14:paraId="0000000E" w14:textId="52EB103A"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CSU</w:t>
      </w:r>
      <w:r w:rsidR="00DF2C31">
        <w:rPr>
          <w:color w:val="000000"/>
        </w:rPr>
        <w:t xml:space="preserve"> </w:t>
      </w:r>
      <w:r w:rsidR="009C181D">
        <w:rPr>
          <w:color w:val="000000"/>
        </w:rPr>
        <w:t>Fresno</w:t>
      </w:r>
      <w:r w:rsidR="00DF2C31">
        <w:rPr>
          <w:color w:val="000000"/>
        </w:rPr>
        <w:t xml:space="preserve"> President </w:t>
      </w:r>
    </w:p>
    <w:p w14:paraId="4FDE6423"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 of the California State University (ASCSU),</w:t>
      </w:r>
    </w:p>
    <w:p w14:paraId="070DFF10" w14:textId="48F24F47" w:rsidR="005A5D95" w:rsidRDefault="005A5D95"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w:t>
      </w:r>
      <w:r>
        <w:rPr>
          <w:color w:val="000000"/>
        </w:rPr>
        <w:t xml:space="preserve">s of our 22 sister campuses in </w:t>
      </w:r>
      <w:r w:rsidRPr="00DF2C31">
        <w:rPr>
          <w:color w:val="000000"/>
        </w:rPr>
        <w:t>California State University</w:t>
      </w:r>
      <w:r>
        <w:rPr>
          <w:color w:val="000000"/>
        </w:rPr>
        <w:t xml:space="preserve"> system.</w:t>
      </w:r>
    </w:p>
    <w:p w14:paraId="21B464FD" w14:textId="6C9ABB3D"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Faculty Association (CFA),</w:t>
      </w:r>
    </w:p>
    <w:p w14:paraId="3DBB5C10"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Senate Education Committee,</w:t>
      </w:r>
    </w:p>
    <w:p w14:paraId="042B6AD8" w14:textId="221E32C7" w:rsidR="006332FB"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Assembly Higher Education Committee</w:t>
      </w:r>
    </w:p>
    <w:p w14:paraId="00B00E12" w14:textId="77777777" w:rsidR="00AE6A73" w:rsidRDefault="00AE6A73" w:rsidP="00AE6A73">
      <w:pPr>
        <w:pBdr>
          <w:top w:val="nil"/>
          <w:left w:val="nil"/>
          <w:bottom w:val="nil"/>
          <w:right w:val="nil"/>
          <w:between w:val="nil"/>
        </w:pBdr>
        <w:tabs>
          <w:tab w:val="left" w:pos="450"/>
          <w:tab w:val="left" w:pos="1890"/>
        </w:tabs>
        <w:spacing w:after="200" w:line="480" w:lineRule="auto"/>
        <w:rPr>
          <w:color w:val="000000"/>
        </w:rPr>
      </w:pPr>
    </w:p>
    <w:p w14:paraId="750103B0" w14:textId="46CE06E9" w:rsidR="00AE6A73" w:rsidRDefault="00AE6A73" w:rsidP="00AE6A73">
      <w:pPr>
        <w:pBdr>
          <w:top w:val="nil"/>
          <w:left w:val="nil"/>
          <w:bottom w:val="nil"/>
          <w:right w:val="nil"/>
          <w:between w:val="nil"/>
        </w:pBdr>
        <w:tabs>
          <w:tab w:val="left" w:pos="450"/>
          <w:tab w:val="left" w:pos="1890"/>
        </w:tabs>
        <w:spacing w:after="200" w:line="480" w:lineRule="auto"/>
      </w:pPr>
      <w:r w:rsidRPr="00AE6A73">
        <w:rPr>
          <w:b/>
          <w:color w:val="000000"/>
        </w:rPr>
        <w:lastRenderedPageBreak/>
        <w:t>RATIONALLE:</w:t>
      </w:r>
      <w:r>
        <w:rPr>
          <w:color w:val="000000"/>
        </w:rPr>
        <w:tab/>
      </w:r>
      <w:r w:rsidRPr="00057FD9">
        <w:rPr>
          <w:i/>
        </w:rPr>
        <w:t>USA Today</w:t>
      </w:r>
      <w:r>
        <w:t xml:space="preserve"> published an investigative report on February 3, 2022</w:t>
      </w:r>
      <w:r>
        <w:rPr>
          <w:rStyle w:val="FootnoteReference"/>
        </w:rPr>
        <w:footnoteReference w:id="1"/>
      </w:r>
      <w:r>
        <w:t xml:space="preserve"> surrounding the handling of sexual harassment allegations against Frank Lamas, former </w:t>
      </w:r>
      <w:r w:rsidRPr="00A13167">
        <w:t>Vice President for Student Affairs</w:t>
      </w:r>
      <w:r>
        <w:t xml:space="preserve"> at Fresno State University by then- CSU Fresno President Joseph Castro</w:t>
      </w:r>
      <w:r>
        <w:rPr>
          <w:color w:val="000000"/>
        </w:rPr>
        <w:t xml:space="preserve">.  </w:t>
      </w:r>
      <w:r>
        <w:t>Following a statement made by now-Chancellor Castro about the incident on February 4, 2022</w:t>
      </w:r>
      <w:r>
        <w:rPr>
          <w:rStyle w:val="FootnoteReference"/>
        </w:rPr>
        <w:footnoteReference w:id="2"/>
      </w:r>
      <w:r>
        <w:t xml:space="preserve">, </w:t>
      </w:r>
      <w:r w:rsidRPr="006774DB">
        <w:rPr>
          <w:i/>
        </w:rPr>
        <w:t>USA Today</w:t>
      </w:r>
      <w:r>
        <w:t xml:space="preserve"> published a follow-up report February 7, 2022 detailing a year-long effort to prevent the release of reports into sexual misconduct and to pressure those officials gaining access to the reports into signing non-disclosure agreements</w:t>
      </w:r>
      <w:r>
        <w:rPr>
          <w:rStyle w:val="FootnoteReference"/>
        </w:rPr>
        <w:footnoteReference w:id="3"/>
      </w:r>
      <w:r w:rsidR="00F677CA">
        <w:t xml:space="preserve">.   In addition, Vice President for Finance and </w:t>
      </w:r>
      <w:r w:rsidR="00EC0963">
        <w:t>Administration</w:t>
      </w:r>
      <w:r w:rsidR="00F677CA">
        <w:t xml:space="preserve"> Debbie </w:t>
      </w:r>
      <w:proofErr w:type="spellStart"/>
      <w:r w:rsidR="00FC04B9" w:rsidRPr="00FC04B9">
        <w:t>Adishian</w:t>
      </w:r>
      <w:r w:rsidR="00F677CA" w:rsidRPr="00FC04B9">
        <w:t>-Astone</w:t>
      </w:r>
      <w:proofErr w:type="spellEnd"/>
      <w:r w:rsidR="00F677CA">
        <w:t xml:space="preserve"> in an interview and article</w:t>
      </w:r>
      <w:r w:rsidR="00F677CA">
        <w:rPr>
          <w:rStyle w:val="FootnoteReference"/>
        </w:rPr>
        <w:footnoteReference w:id="4"/>
      </w:r>
      <w:r w:rsidR="00F677CA">
        <w:t xml:space="preserve"> and Title IX director Jamie </w:t>
      </w:r>
      <w:r w:rsidR="00FC04B9">
        <w:t>Pontius-Hogan</w:t>
      </w:r>
      <w:r w:rsidR="00F677CA">
        <w:t xml:space="preserve"> in a follow-up explanatory email</w:t>
      </w:r>
      <w:r w:rsidR="00F677CA">
        <w:rPr>
          <w:rStyle w:val="FootnoteReference"/>
        </w:rPr>
        <w:footnoteReference w:id="5"/>
      </w:r>
      <w:r w:rsidR="00F677CA">
        <w:t xml:space="preserve"> corroborated the results of the USA Today investigative articles and the former Chancellor’s letter.   </w:t>
      </w:r>
      <w:r>
        <w:t xml:space="preserve">   </w:t>
      </w:r>
    </w:p>
    <w:p w14:paraId="2AA19A9F" w14:textId="77777777" w:rsidR="00AE6A73" w:rsidRDefault="00AE6A73" w:rsidP="00C7695D">
      <w:pPr>
        <w:pBdr>
          <w:top w:val="nil"/>
          <w:left w:val="nil"/>
          <w:bottom w:val="nil"/>
          <w:right w:val="nil"/>
          <w:between w:val="nil"/>
        </w:pBdr>
        <w:tabs>
          <w:tab w:val="left" w:pos="1080"/>
        </w:tabs>
        <w:spacing w:after="40" w:line="360" w:lineRule="auto"/>
        <w:rPr>
          <w:color w:val="000000"/>
        </w:rPr>
      </w:pPr>
    </w:p>
    <w:p w14:paraId="77276EB6" w14:textId="77777777" w:rsidR="00AE6A73" w:rsidRPr="00DF2C31" w:rsidRDefault="00AE6A73" w:rsidP="00C7695D">
      <w:pPr>
        <w:pBdr>
          <w:top w:val="nil"/>
          <w:left w:val="nil"/>
          <w:bottom w:val="nil"/>
          <w:right w:val="nil"/>
          <w:between w:val="nil"/>
        </w:pBdr>
        <w:tabs>
          <w:tab w:val="left" w:pos="1080"/>
        </w:tabs>
        <w:spacing w:after="40" w:line="360" w:lineRule="auto"/>
        <w:rPr>
          <w:color w:val="000000"/>
        </w:rPr>
      </w:pPr>
    </w:p>
    <w:sectPr w:rsidR="00AE6A73" w:rsidRPr="00DF2C31" w:rsidSect="006D2431">
      <w:headerReference w:type="even" r:id="rId8"/>
      <w:headerReference w:type="default" r:id="rId9"/>
      <w:footerReference w:type="default" r:id="rId10"/>
      <w:headerReference w:type="first" r:id="rId11"/>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38EC" w14:textId="77777777" w:rsidR="00683CBA" w:rsidRDefault="00683CBA">
      <w:r>
        <w:separator/>
      </w:r>
    </w:p>
  </w:endnote>
  <w:endnote w:type="continuationSeparator" w:id="0">
    <w:p w14:paraId="2E422261" w14:textId="77777777" w:rsidR="00683CBA" w:rsidRDefault="0068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37078A" w:rsidRDefault="0037078A">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1DEC" w14:textId="77777777" w:rsidR="00683CBA" w:rsidRDefault="00683CBA">
      <w:r>
        <w:separator/>
      </w:r>
    </w:p>
  </w:footnote>
  <w:footnote w:type="continuationSeparator" w:id="0">
    <w:p w14:paraId="780E8EFB" w14:textId="77777777" w:rsidR="00683CBA" w:rsidRDefault="00683CBA">
      <w:r>
        <w:continuationSeparator/>
      </w:r>
    </w:p>
  </w:footnote>
  <w:footnote w:id="1">
    <w:p w14:paraId="42F77365" w14:textId="77777777" w:rsidR="0037078A" w:rsidRDefault="0037078A" w:rsidP="00AE6A73">
      <w:pPr>
        <w:pStyle w:val="FootnoteText"/>
      </w:pPr>
      <w:r>
        <w:rPr>
          <w:rStyle w:val="FootnoteReference"/>
        </w:rPr>
        <w:footnoteRef/>
      </w:r>
      <w:r>
        <w:t xml:space="preserve"> </w:t>
      </w:r>
      <w:r w:rsidRPr="00CC5594">
        <w:t>Jacoby</w:t>
      </w:r>
      <w:r>
        <w:t>, K.</w:t>
      </w:r>
      <w:r w:rsidRPr="00CC5594">
        <w:t xml:space="preserve"> </w:t>
      </w:r>
      <w:r>
        <w:t xml:space="preserve">(2022) </w:t>
      </w:r>
      <w:hyperlink r:id="rId1" w:history="1">
        <w:r w:rsidRPr="00CC5594">
          <w:rPr>
            <w:rStyle w:val="Hyperlink"/>
          </w:rPr>
          <w:t>Fresno State president mishandled sexual harassment complaints. Now he leads all 23 Cal State colleges</w:t>
        </w:r>
      </w:hyperlink>
      <w:r>
        <w:t xml:space="preserve">.  </w:t>
      </w:r>
      <w:r w:rsidRPr="00CC5594">
        <w:rPr>
          <w:i/>
        </w:rPr>
        <w:t>USA Today</w:t>
      </w:r>
      <w:r>
        <w:t xml:space="preserve"> February 3.</w:t>
      </w:r>
    </w:p>
  </w:footnote>
  <w:footnote w:id="2">
    <w:p w14:paraId="2A12B84B" w14:textId="77777777" w:rsidR="0037078A" w:rsidRDefault="0037078A" w:rsidP="00AE6A73">
      <w:pPr>
        <w:pStyle w:val="FootnoteText"/>
      </w:pPr>
      <w:r>
        <w:rPr>
          <w:rStyle w:val="FootnoteReference"/>
        </w:rPr>
        <w:footnoteRef/>
      </w:r>
      <w:r>
        <w:t xml:space="preserve"> Castro, J. (2022) </w:t>
      </w:r>
      <w:hyperlink r:id="rId2" w:history="1">
        <w:r w:rsidRPr="00CC5594">
          <w:rPr>
            <w:rStyle w:val="Hyperlink"/>
          </w:rPr>
          <w:t xml:space="preserve">An Open Letter </w:t>
        </w:r>
        <w:r>
          <w:rPr>
            <w:rStyle w:val="Hyperlink"/>
          </w:rPr>
          <w:t>f</w:t>
        </w:r>
        <w:r w:rsidRPr="00CC5594">
          <w:rPr>
            <w:rStyle w:val="Hyperlink"/>
          </w:rPr>
          <w:t>rom Chancellor Castro to the CSU Community</w:t>
        </w:r>
      </w:hyperlink>
      <w:r>
        <w:t>.  February 4.</w:t>
      </w:r>
    </w:p>
  </w:footnote>
  <w:footnote w:id="3">
    <w:p w14:paraId="2B34DD7B" w14:textId="77777777" w:rsidR="0037078A" w:rsidRDefault="0037078A" w:rsidP="00AE6A73">
      <w:pPr>
        <w:pStyle w:val="FootnoteText"/>
      </w:pPr>
      <w:r>
        <w:rPr>
          <w:rStyle w:val="FootnoteReference"/>
        </w:rPr>
        <w:footnoteRef/>
      </w:r>
      <w:r>
        <w:t xml:space="preserve"> Jacoby, K. (2022) </w:t>
      </w:r>
      <w:hyperlink r:id="rId3" w:history="1">
        <w:r w:rsidRPr="00CC5594">
          <w:rPr>
            <w:rStyle w:val="Hyperlink"/>
          </w:rPr>
          <w:t>Fresno State stonewalled the release of sexual harassment investigation reports, sought NDA</w:t>
        </w:r>
      </w:hyperlink>
      <w:r>
        <w:t xml:space="preserve">.  </w:t>
      </w:r>
      <w:r w:rsidRPr="00CC5594">
        <w:rPr>
          <w:i/>
        </w:rPr>
        <w:t>USA Today</w:t>
      </w:r>
      <w:r>
        <w:t xml:space="preserve"> February 7.</w:t>
      </w:r>
    </w:p>
  </w:footnote>
  <w:footnote w:id="4">
    <w:p w14:paraId="09915766" w14:textId="47435B48" w:rsidR="00F677CA" w:rsidRDefault="00F677CA" w:rsidP="00F677CA">
      <w:pPr>
        <w:pStyle w:val="FootnoteText"/>
      </w:pPr>
      <w:r>
        <w:rPr>
          <w:rStyle w:val="FootnoteReference"/>
        </w:rPr>
        <w:footnoteRef/>
      </w:r>
      <w:r>
        <w:t xml:space="preserve"> </w:t>
      </w:r>
      <w:proofErr w:type="spellStart"/>
      <w:r>
        <w:t>A</w:t>
      </w:r>
      <w:r w:rsidR="00FC04B9">
        <w:t>dishian</w:t>
      </w:r>
      <w:r>
        <w:t>-Astone</w:t>
      </w:r>
      <w:proofErr w:type="spellEnd"/>
      <w:r>
        <w:t>, D. (202</w:t>
      </w:r>
      <w:r w:rsidR="00FC04B9">
        <w:t>2) Fresno State officials react to sexual harassment allegations</w:t>
      </w:r>
      <w:r>
        <w:t xml:space="preserve">.  </w:t>
      </w:r>
      <w:r>
        <w:rPr>
          <w:i/>
        </w:rPr>
        <w:t>Fresno Bee</w:t>
      </w:r>
      <w:r>
        <w:t>, February</w:t>
      </w:r>
      <w:r w:rsidR="00FC04B9">
        <w:t xml:space="preserve"> 4.</w:t>
      </w:r>
    </w:p>
  </w:footnote>
  <w:footnote w:id="5">
    <w:p w14:paraId="7723C93F" w14:textId="35BD01F3" w:rsidR="00FC04B9" w:rsidRDefault="00F677CA" w:rsidP="00F677CA">
      <w:pPr>
        <w:pStyle w:val="FootnoteText"/>
      </w:pPr>
      <w:r>
        <w:rPr>
          <w:rStyle w:val="FootnoteReference"/>
        </w:rPr>
        <w:footnoteRef/>
      </w:r>
      <w:r>
        <w:t xml:space="preserve"> </w:t>
      </w:r>
      <w:r w:rsidR="00FC04B9">
        <w:t>Pontius-Hogan</w:t>
      </w:r>
      <w:r>
        <w:t xml:space="preserve">, J.  (2022) Email to faculty explaining Title IX, </w:t>
      </w:r>
      <w:r w:rsidR="00EC0963">
        <w:t xml:space="preserve">February </w:t>
      </w:r>
      <w:r w:rsidR="00027C7C">
        <w:t>23</w:t>
      </w:r>
    </w:p>
    <w:p w14:paraId="22F83EE4" w14:textId="32EC5CD7" w:rsidR="00F677CA" w:rsidRDefault="00F677CA" w:rsidP="00F677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744" w14:textId="24B8FE84" w:rsidR="0037078A" w:rsidRDefault="00683CBA">
    <w:pPr>
      <w:pStyle w:val="Header"/>
    </w:pPr>
    <w:r>
      <w:rPr>
        <w:noProof/>
      </w:rPr>
      <w:pict w14:anchorId="39FFD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889883D" w:rsidR="0037078A" w:rsidRDefault="00683CBA" w:rsidP="00DF2C31">
    <w:pPr>
      <w:pBdr>
        <w:top w:val="nil"/>
        <w:left w:val="nil"/>
        <w:bottom w:val="nil"/>
        <w:right w:val="nil"/>
        <w:between w:val="nil"/>
      </w:pBdr>
      <w:tabs>
        <w:tab w:val="right" w:pos="9360"/>
      </w:tabs>
      <w:rPr>
        <w:color w:val="0033CC"/>
      </w:rPr>
    </w:pPr>
    <w:r>
      <w:rPr>
        <w:noProof/>
      </w:rPr>
      <w:pict w14:anchorId="5D3C6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49.9pt;height:109.95pt;rotation:315;z-index:-251657216;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r w:rsidR="0037078A">
      <w:rPr>
        <w:color w:val="000000"/>
      </w:rPr>
      <w:t xml:space="preserve">Page </w:t>
    </w:r>
    <w:r w:rsidR="0037078A">
      <w:rPr>
        <w:color w:val="000000"/>
      </w:rPr>
      <w:fldChar w:fldCharType="begin"/>
    </w:r>
    <w:r w:rsidR="0037078A">
      <w:rPr>
        <w:color w:val="000000"/>
      </w:rPr>
      <w:instrText>PAGE</w:instrText>
    </w:r>
    <w:r w:rsidR="0037078A">
      <w:rPr>
        <w:color w:val="000000"/>
      </w:rPr>
      <w:fldChar w:fldCharType="separate"/>
    </w:r>
    <w:r w:rsidR="0007573E">
      <w:rPr>
        <w:noProof/>
        <w:color w:val="000000"/>
      </w:rPr>
      <w:t>2</w:t>
    </w:r>
    <w:r w:rsidR="0037078A">
      <w:rPr>
        <w:color w:val="000000"/>
      </w:rPr>
      <w:fldChar w:fldCharType="end"/>
    </w:r>
    <w:r w:rsidR="0037078A">
      <w:rPr>
        <w:color w:val="000000"/>
      </w:rPr>
      <w:t xml:space="preserve"> of </w:t>
    </w:r>
    <w:r w:rsidR="0037078A">
      <w:rPr>
        <w:color w:val="000000"/>
      </w:rPr>
      <w:fldChar w:fldCharType="begin"/>
    </w:r>
    <w:r w:rsidR="0037078A">
      <w:rPr>
        <w:color w:val="000000"/>
      </w:rPr>
      <w:instrText>NUMPAGES</w:instrText>
    </w:r>
    <w:r w:rsidR="0037078A">
      <w:rPr>
        <w:color w:val="000000"/>
      </w:rPr>
      <w:fldChar w:fldCharType="separate"/>
    </w:r>
    <w:r w:rsidR="0007573E">
      <w:rPr>
        <w:noProof/>
        <w:color w:val="000000"/>
      </w:rPr>
      <w:t>3</w:t>
    </w:r>
    <w:r w:rsidR="0037078A">
      <w:rPr>
        <w:color w:val="000000"/>
      </w:rPr>
      <w:fldChar w:fldCharType="end"/>
    </w:r>
    <w:r w:rsidR="0037078A">
      <w:rPr>
        <w:color w:val="000000"/>
      </w:rPr>
      <w:tab/>
    </w:r>
  </w:p>
  <w:p w14:paraId="00000027" w14:textId="6E0A1AEC" w:rsidR="0037078A" w:rsidRDefault="0037078A">
    <w:pPr>
      <w:pStyle w:val="Heading1"/>
      <w:tabs>
        <w:tab w:val="right" w:pos="9360"/>
      </w:tabs>
    </w:pPr>
    <w:r>
      <w:rPr>
        <w:b w:val="0"/>
        <w:noProof/>
        <w:sz w:val="24"/>
      </w:rPr>
      <mc:AlternateContent>
        <mc:Choice Requires="wps">
          <w:drawing>
            <wp:anchor distT="0" distB="0" distL="114300" distR="114300" simplePos="0" relativeHeight="251657216" behindDoc="1" locked="0" layoutInCell="0" allowOverlap="1" wp14:anchorId="5C82C13D" wp14:editId="3C7BA232">
              <wp:simplePos x="0" y="0"/>
              <wp:positionH relativeFrom="margin">
                <wp:posOffset>181610</wp:posOffset>
              </wp:positionH>
              <wp:positionV relativeFrom="margin">
                <wp:posOffset>2016125</wp:posOffset>
              </wp:positionV>
              <wp:extent cx="5237480" cy="20208240"/>
              <wp:effectExtent l="0" t="1158875" r="0" b="66103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208240"/>
                      </a:xfrm>
                      <a:prstGeom prst="rect">
                        <a:avLst/>
                      </a:prstGeom>
                    </wps:spPr>
                    <wps:txbx>
                      <w:txbxContent>
                        <w:p w14:paraId="2CB0DE4E" w14:textId="77777777" w:rsidR="0037078A" w:rsidRDefault="0037078A" w:rsidP="005A5D95">
                          <w:pPr>
                            <w:pStyle w:val="NormalWeb"/>
                            <w:spacing w:before="0" w:beforeAutospacing="0" w:after="0" w:afterAutospacing="0"/>
                            <w:jc w:val="cente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2C13D" id="_x0000_t202" coordsize="21600,21600" o:spt="202" path="m,l,21600r21600,l21600,xe">
              <v:stroke joinstyle="miter"/>
              <v:path gradientshapeok="t" o:connecttype="rect"/>
            </v:shapetype>
            <v:shape id="WordArt 4" o:spid="_x0000_s1026" type="#_x0000_t202" style="position:absolute;margin-left:14.3pt;margin-top:158.75pt;width:412.4pt;height:1591.2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" o:allowincell="f" filled="f" stroked="f">
              <o:lock v:ext="edit" shapetype="t"/>
              <v:textbox style="mso-fit-shape-to-text:t">
                <w:txbxContent>
                  <w:p w14:paraId="2CB0DE4E" w14:textId="77777777" w:rsidR="0037078A" w:rsidRDefault="0037078A" w:rsidP="005A5D95">
                    <w:pPr>
                      <w:pStyle w:val="NormalWeb"/>
                      <w:spacing w:before="0" w:beforeAutospacing="0" w:after="0" w:afterAutospacing="0"/>
                      <w:jc w:val="center"/>
                    </w:pPr>
                    <w:r>
                      <w:rPr>
                        <w:rFonts w:ascii="Calibri" w:hAnsi="Calibri" w:cs="Calibri"/>
                        <w:color w:val="4A442A" w:themeColor="background2" w:themeShade="40"/>
                        <w:sz w:val="2"/>
                        <w:szCs w:val="2"/>
                        <w14:textOutline w14:w="9525" w14:cap="flat" w14:cmpd="sng" w14:algn="ctr">
                          <w14:solidFill>
                            <w14:schemeClr w14:val="tx2">
                              <w14:lumMod w14:val="20000"/>
                              <w14:lumOff w14:val="80000"/>
                            </w14:schemeClr>
                          </w14:solidFill>
                          <w14:prstDash w14:val="solid"/>
                          <w14:round/>
                        </w14:textOutline>
                        <w14:textFill>
                          <w14:solidFill>
                            <w14:schemeClr w14:val="bg2">
                              <w14:alpha w14:val="50000"/>
                              <w14:lumMod w14:val="2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14FFC0B1" w:rsidR="0037078A" w:rsidRDefault="0037078A">
    <w:pPr>
      <w:pStyle w:val="Heading1"/>
      <w:tabs>
        <w:tab w:val="left" w:pos="6840"/>
        <w:tab w:val="right" w:pos="10062"/>
      </w:tabs>
      <w:jc w:val="center"/>
      <w:rPr>
        <w:smallCaps/>
      </w:rPr>
    </w:pPr>
    <w:r>
      <w:rPr>
        <w:smallCaps/>
      </w:rPr>
      <w:t>Academic Senate</w:t>
    </w:r>
  </w:p>
  <w:p w14:paraId="00000021" w14:textId="77777777" w:rsidR="0037078A" w:rsidRDefault="0037078A">
    <w:pPr>
      <w:pStyle w:val="Heading1"/>
      <w:tabs>
        <w:tab w:val="left" w:pos="6840"/>
      </w:tabs>
      <w:jc w:val="center"/>
      <w:rPr>
        <w:smallCaps/>
      </w:rPr>
    </w:pPr>
    <w:r>
      <w:rPr>
        <w:smallCaps/>
      </w:rPr>
      <w:t>of</w:t>
    </w:r>
  </w:p>
  <w:p w14:paraId="6EE67A82" w14:textId="2AFD5A98" w:rsidR="0037078A" w:rsidRDefault="0037078A" w:rsidP="002235CE">
    <w:pPr>
      <w:pStyle w:val="Heading1"/>
      <w:tabs>
        <w:tab w:val="left" w:pos="6840"/>
        <w:tab w:val="right" w:pos="10062"/>
      </w:tabs>
      <w:jc w:val="center"/>
      <w:rPr>
        <w:smallCaps/>
      </w:rPr>
    </w:pPr>
    <w:r>
      <w:rPr>
        <w:smallCaps/>
      </w:rPr>
      <w:t>California State University, Fresno</w:t>
    </w:r>
  </w:p>
  <w:p w14:paraId="26927E2B" w14:textId="77777777" w:rsidR="0037078A" w:rsidRDefault="0037078A" w:rsidP="00C7695D"/>
  <w:p w14:paraId="25ADF6D6" w14:textId="2AEBB775" w:rsidR="0037078A" w:rsidRPr="00C7695D" w:rsidRDefault="0037078A" w:rsidP="00C7695D">
    <w:r>
      <w:tab/>
    </w:r>
    <w:r>
      <w:tab/>
    </w:r>
    <w:r>
      <w:tab/>
    </w:r>
    <w:r>
      <w:tab/>
    </w:r>
    <w:r>
      <w:tab/>
    </w:r>
    <w:r>
      <w:tab/>
    </w:r>
    <w:r>
      <w:tab/>
    </w:r>
    <w:r>
      <w:tab/>
    </w:r>
    <w:r>
      <w:tab/>
    </w:r>
    <w:r>
      <w:tab/>
      <w:t>First Reading</w:t>
    </w:r>
    <w:r>
      <w:br/>
    </w:r>
    <w:r>
      <w:tab/>
    </w:r>
    <w:r>
      <w:tab/>
    </w:r>
    <w:r>
      <w:tab/>
    </w:r>
    <w:r>
      <w:tab/>
    </w:r>
    <w:r>
      <w:tab/>
    </w:r>
    <w:r>
      <w:tab/>
    </w:r>
    <w:r>
      <w:tab/>
    </w:r>
    <w:r>
      <w:tab/>
    </w:r>
    <w:r>
      <w:tab/>
    </w:r>
    <w:r>
      <w:tab/>
    </w:r>
    <w:r w:rsidR="002B000B">
      <w:t>07 March</w:t>
    </w:r>
    <w:r>
      <w:t xml:space="preserve"> 2022</w:t>
    </w:r>
  </w:p>
  <w:p w14:paraId="00000023" w14:textId="32900B63" w:rsidR="0037078A" w:rsidRDefault="00683CBA">
    <w:pPr>
      <w:pStyle w:val="Heading1"/>
    </w:pPr>
    <w:r>
      <w:rPr>
        <w:noProof/>
      </w:rPr>
      <w:pict w14:anchorId="2505E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45pt;margin-top:236.2pt;width:549.9pt;height:109.95pt;rotation:315;z-index:-251653120;mso-wrap-edited:f;mso-width-percent:0;mso-height-percent:0;mso-position-horizontal-relative:margin;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B"/>
    <w:multiLevelType w:val="multilevel"/>
    <w:tmpl w:val="D0BC3C5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97D94"/>
    <w:multiLevelType w:val="hybridMultilevel"/>
    <w:tmpl w:val="E93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D88"/>
    <w:multiLevelType w:val="hybridMultilevel"/>
    <w:tmpl w:val="C88C4F12"/>
    <w:styleLink w:val="ImportedStyle1"/>
    <w:lvl w:ilvl="0" w:tplc="C26E7A28">
      <w:start w:val="1"/>
      <w:numFmt w:val="decimal"/>
      <w:lvlText w:val="%1."/>
      <w:lvlJc w:val="left"/>
      <w:pPr>
        <w:tabs>
          <w:tab w:val="left" w:pos="720"/>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AD328">
      <w:start w:val="1"/>
      <w:numFmt w:val="decimal"/>
      <w:lvlText w:val="%2."/>
      <w:lvlJc w:val="left"/>
      <w:pPr>
        <w:tabs>
          <w:tab w:val="left" w:pos="720"/>
        </w:tabs>
        <w:ind w:left="18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0B32A">
      <w:start w:val="1"/>
      <w:numFmt w:val="decimal"/>
      <w:lvlText w:val="%3."/>
      <w:lvlJc w:val="left"/>
      <w:pPr>
        <w:tabs>
          <w:tab w:val="left" w:pos="720"/>
        </w:tabs>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6262E">
      <w:start w:val="1"/>
      <w:numFmt w:val="decimal"/>
      <w:lvlText w:val="%4."/>
      <w:lvlJc w:val="left"/>
      <w:pPr>
        <w:tabs>
          <w:tab w:val="left" w:pos="720"/>
        </w:tabs>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81BAE">
      <w:start w:val="1"/>
      <w:numFmt w:val="decimal"/>
      <w:lvlText w:val="%5."/>
      <w:lvlJc w:val="left"/>
      <w:pPr>
        <w:tabs>
          <w:tab w:val="left" w:pos="720"/>
        </w:tabs>
        <w:ind w:left="40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AD3F8">
      <w:start w:val="1"/>
      <w:numFmt w:val="decimal"/>
      <w:lvlText w:val="%6."/>
      <w:lvlJc w:val="left"/>
      <w:pPr>
        <w:tabs>
          <w:tab w:val="left" w:pos="720"/>
        </w:tabs>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880DC">
      <w:start w:val="1"/>
      <w:numFmt w:val="decimal"/>
      <w:lvlText w:val="%7."/>
      <w:lvlJc w:val="left"/>
      <w:pPr>
        <w:tabs>
          <w:tab w:val="left" w:pos="720"/>
        </w:tabs>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623B2">
      <w:start w:val="1"/>
      <w:numFmt w:val="decimal"/>
      <w:lvlText w:val="%8."/>
      <w:lvlJc w:val="left"/>
      <w:pPr>
        <w:tabs>
          <w:tab w:val="left" w:pos="720"/>
        </w:tabs>
        <w:ind w:left="6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EB3C8">
      <w:start w:val="1"/>
      <w:numFmt w:val="decimal"/>
      <w:lvlText w:val="%9."/>
      <w:lvlJc w:val="left"/>
      <w:pPr>
        <w:tabs>
          <w:tab w:val="left" w:pos="720"/>
        </w:tabs>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AC0515"/>
    <w:multiLevelType w:val="hybridMultilevel"/>
    <w:tmpl w:val="34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6C9A"/>
    <w:multiLevelType w:val="multilevel"/>
    <w:tmpl w:val="63262552"/>
    <w:lvl w:ilvl="0">
      <w:start w:val="1"/>
      <w:numFmt w:val="decimal"/>
      <w:lvlText w:val="%1."/>
      <w:lvlJc w:val="left"/>
      <w:pPr>
        <w:ind w:left="749" w:hanging="359"/>
      </w:pPr>
      <w:rPr>
        <w:b/>
        <w:sz w:val="24"/>
        <w:szCs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8C5080D-5605-494C-97C8-19D956E601EE}"/>
    <w:docVar w:name="dgnword-eventsink" w:val="2338306698608"/>
  </w:docVars>
  <w:rsids>
    <w:rsidRoot w:val="000C6AF4"/>
    <w:rsid w:val="00027C7C"/>
    <w:rsid w:val="000742C5"/>
    <w:rsid w:val="0007573E"/>
    <w:rsid w:val="00094BF7"/>
    <w:rsid w:val="000C6AF4"/>
    <w:rsid w:val="001D71BA"/>
    <w:rsid w:val="00201EF3"/>
    <w:rsid w:val="002235CE"/>
    <w:rsid w:val="0023125A"/>
    <w:rsid w:val="002B000B"/>
    <w:rsid w:val="00306F63"/>
    <w:rsid w:val="00326351"/>
    <w:rsid w:val="0037078A"/>
    <w:rsid w:val="00380EF2"/>
    <w:rsid w:val="00382CAF"/>
    <w:rsid w:val="00396BB6"/>
    <w:rsid w:val="00472997"/>
    <w:rsid w:val="004C75B3"/>
    <w:rsid w:val="00525CDA"/>
    <w:rsid w:val="00595253"/>
    <w:rsid w:val="005A5D95"/>
    <w:rsid w:val="005E4EAC"/>
    <w:rsid w:val="006332FB"/>
    <w:rsid w:val="006774DB"/>
    <w:rsid w:val="00683CBA"/>
    <w:rsid w:val="006D2431"/>
    <w:rsid w:val="006E4862"/>
    <w:rsid w:val="007D4B82"/>
    <w:rsid w:val="00833AE0"/>
    <w:rsid w:val="00862822"/>
    <w:rsid w:val="00891DF7"/>
    <w:rsid w:val="009C181D"/>
    <w:rsid w:val="00A27933"/>
    <w:rsid w:val="00A75CC5"/>
    <w:rsid w:val="00A902F1"/>
    <w:rsid w:val="00AA37CA"/>
    <w:rsid w:val="00AB51FB"/>
    <w:rsid w:val="00AE6A73"/>
    <w:rsid w:val="00B2432C"/>
    <w:rsid w:val="00C06E6C"/>
    <w:rsid w:val="00C41817"/>
    <w:rsid w:val="00C7695D"/>
    <w:rsid w:val="00CA6481"/>
    <w:rsid w:val="00CC5594"/>
    <w:rsid w:val="00D6670B"/>
    <w:rsid w:val="00D738F8"/>
    <w:rsid w:val="00DA1685"/>
    <w:rsid w:val="00DF001E"/>
    <w:rsid w:val="00DF2C31"/>
    <w:rsid w:val="00EC0963"/>
    <w:rsid w:val="00EF38F1"/>
    <w:rsid w:val="00F677CA"/>
    <w:rsid w:val="00FC04B9"/>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A6EB5"/>
  <w15:docId w15:val="{1279BA7F-B507-044B-A2EF-C00F519F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C7"/>
  </w:style>
  <w:style w:type="paragraph" w:styleId="Heading1">
    <w:name w:val="heading 1"/>
    <w:basedOn w:val="Normal"/>
    <w:next w:val="Normal"/>
    <w:uiPriority w:val="9"/>
    <w:qFormat/>
    <w:rsid w:val="00F431C7"/>
    <w:pPr>
      <w:keepNext/>
      <w:outlineLvl w:val="0"/>
    </w:pPr>
    <w:rPr>
      <w:b/>
      <w:bCs/>
      <w:sz w:val="28"/>
    </w:rPr>
  </w:style>
  <w:style w:type="paragraph" w:styleId="Heading2">
    <w:name w:val="heading 2"/>
    <w:basedOn w:val="Normal"/>
    <w:next w:val="Normal"/>
    <w:uiPriority w:val="9"/>
    <w:semiHidden/>
    <w:unhideWhenUsed/>
    <w:qFormat/>
    <w:rsid w:val="00F431C7"/>
    <w:pPr>
      <w:keepNext/>
      <w:tabs>
        <w:tab w:val="right" w:pos="8640"/>
      </w:tabs>
      <w:outlineLvl w:val="1"/>
    </w:pPr>
    <w:rPr>
      <w:b/>
      <w:bCs/>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431C7"/>
    <w:pPr>
      <w:spacing w:after="240"/>
    </w:pPr>
    <w:rPr>
      <w:rFonts w:ascii="Garamond" w:hAnsi="Garamond"/>
      <w:sz w:val="22"/>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semiHidden/>
    <w:unhideWhenUsed/>
    <w:rsid w:val="00603794"/>
    <w:pPr>
      <w:spacing w:before="100" w:beforeAutospacing="1" w:after="100" w:afterAutospacing="1"/>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35CE"/>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2235CE"/>
    <w:rPr>
      <w:rFonts w:eastAsia="Arial Unicode MS"/>
      <w:sz w:val="20"/>
      <w:szCs w:val="20"/>
      <w:bdr w:val="nil"/>
    </w:rPr>
  </w:style>
  <w:style w:type="character" w:styleId="FootnoteReference">
    <w:name w:val="footnote reference"/>
    <w:basedOn w:val="DefaultParagraphFont"/>
    <w:uiPriority w:val="99"/>
    <w:semiHidden/>
    <w:unhideWhenUsed/>
    <w:rsid w:val="002235CE"/>
    <w:rPr>
      <w:vertAlign w:val="superscript"/>
    </w:rPr>
  </w:style>
  <w:style w:type="paragraph" w:customStyle="1" w:styleId="Body">
    <w:name w:val="Body"/>
    <w:rsid w:val="002235CE"/>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6332FB"/>
    <w:pPr>
      <w:numPr>
        <w:numId w:val="3"/>
      </w:numPr>
    </w:pPr>
  </w:style>
  <w:style w:type="character" w:customStyle="1" w:styleId="UnresolvedMention1">
    <w:name w:val="Unresolved Mention1"/>
    <w:basedOn w:val="DefaultParagraphFont"/>
    <w:uiPriority w:val="99"/>
    <w:semiHidden/>
    <w:unhideWhenUsed/>
    <w:rsid w:val="00CC5594"/>
    <w:rPr>
      <w:color w:val="605E5C"/>
      <w:shd w:val="clear" w:color="auto" w:fill="E1DFDD"/>
    </w:rPr>
  </w:style>
  <w:style w:type="paragraph" w:styleId="BalloonText">
    <w:name w:val="Balloon Text"/>
    <w:basedOn w:val="Normal"/>
    <w:link w:val="BalloonTextChar"/>
    <w:uiPriority w:val="99"/>
    <w:semiHidden/>
    <w:unhideWhenUsed/>
    <w:rsid w:val="00AE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052">
      <w:bodyDiv w:val="1"/>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1561134431">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satoday.com/story/news/investigations/2022/02/07/fresno-state-stonewalled-release-lamas-records-and-sought-nda/6684902001/?gnt-cfr=1" TargetMode="External"/><Relationship Id="rId2" Type="http://schemas.openxmlformats.org/officeDocument/2006/relationships/hyperlink" Target="https://www.calstatela.edu/sites/default/files/groups/Office%20of%20Communications%20and%20Public%20Affairs/an_open_letter_from_chancellor_castro_to_the_csu_community.pdf" TargetMode="External"/><Relationship Id="rId1" Type="http://schemas.openxmlformats.org/officeDocument/2006/relationships/hyperlink" Target="https://www.usatoday.com/in-depth/news/investigations/2022/02/03/cal-state-chancellor-joseph-castro-mishandled-sexual-harassment-fresno-state-title-ix-frank-lamas/9109414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76QgfDe+e2zycueytRj/xZIpA==">AMUW2mV+/ObZbaXrv5hgpPHGlCnqJWf5g04VLAZmf0IbFtKZnd0eXm3Z/CcNf5vpIJSAHLTiugIrpzPdnv9WPx7kt9HL8ZqK3JUVPRXpvDfi4lHufW3AGT0=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Anagnoson</dc:creator>
  <cp:lastModifiedBy>Michael Jenkins</cp:lastModifiedBy>
  <cp:revision>11</cp:revision>
  <dcterms:created xsi:type="dcterms:W3CDTF">2022-02-14T23:43:00Z</dcterms:created>
  <dcterms:modified xsi:type="dcterms:W3CDTF">2022-03-07T23:35:00Z</dcterms:modified>
</cp:coreProperties>
</file>