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1C7" w:rsidRDefault="00000000" w14:paraId="69293E46" w14:textId="77777777">
      <w:pPr>
        <w:pStyle w:val="Heading1"/>
        <w:spacing w:before="81"/>
        <w:ind w:left="2506" w:right="2782"/>
        <w:jc w:val="center"/>
      </w:pPr>
      <w:r>
        <w:t>Policy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Biosafety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Research</w:t>
      </w:r>
      <w:r>
        <w:rPr>
          <w:spacing w:val="29"/>
        </w:rPr>
        <w:t xml:space="preserve"> </w:t>
      </w:r>
      <w:r>
        <w:t>and</w:t>
      </w:r>
    </w:p>
    <w:p w:rsidR="001331C7" w:rsidRDefault="00000000" w14:paraId="6E46E895" w14:textId="77777777">
      <w:pPr>
        <w:ind w:left="2506" w:right="2788"/>
        <w:jc w:val="center"/>
        <w:rPr>
          <w:b/>
        </w:rPr>
      </w:pPr>
      <w:r>
        <w:rPr>
          <w:b/>
        </w:rPr>
        <w:t>Teaching</w:t>
      </w:r>
      <w:r>
        <w:rPr>
          <w:b/>
          <w:spacing w:val="44"/>
        </w:rPr>
        <w:t xml:space="preserve"> </w:t>
      </w:r>
      <w:r>
        <w:rPr>
          <w:b/>
        </w:rPr>
        <w:t>at</w:t>
      </w:r>
      <w:r>
        <w:rPr>
          <w:b/>
          <w:spacing w:val="45"/>
        </w:rPr>
        <w:t xml:space="preserve"> </w:t>
      </w:r>
      <w:r>
        <w:rPr>
          <w:b/>
        </w:rPr>
        <w:t>California</w:t>
      </w:r>
      <w:r>
        <w:rPr>
          <w:b/>
          <w:spacing w:val="41"/>
        </w:rPr>
        <w:t xml:space="preserve"> </w:t>
      </w:r>
      <w:r>
        <w:rPr>
          <w:b/>
        </w:rPr>
        <w:t>State</w:t>
      </w:r>
      <w:r>
        <w:rPr>
          <w:b/>
          <w:spacing w:val="43"/>
        </w:rPr>
        <w:t xml:space="preserve"> </w:t>
      </w:r>
      <w:r>
        <w:rPr>
          <w:b/>
        </w:rPr>
        <w:t>University-Fresno</w:t>
      </w:r>
    </w:p>
    <w:p w:rsidR="001331C7" w:rsidRDefault="001331C7" w14:paraId="31557E36" w14:textId="77777777">
      <w:pPr>
        <w:pStyle w:val="BodyText"/>
        <w:spacing w:before="1"/>
        <w:ind w:left="0" w:firstLine="0"/>
        <w:rPr>
          <w:b/>
          <w:sz w:val="26"/>
        </w:rPr>
      </w:pPr>
    </w:p>
    <w:p w:rsidR="001331C7" w:rsidRDefault="00000000" w14:paraId="37D7AE9E" w14:textId="77777777">
      <w:pPr>
        <w:pStyle w:val="Heading1"/>
        <w:spacing w:before="1"/>
      </w:pPr>
      <w:r>
        <w:t>PURPOSE</w:t>
      </w:r>
    </w:p>
    <w:p w:rsidR="001331C7" w:rsidRDefault="00000000" w14:paraId="6852A46F" w14:textId="77777777">
      <w:pPr>
        <w:pStyle w:val="BodyText"/>
        <w:spacing w:before="117"/>
        <w:ind w:left="140" w:right="657" w:firstLine="0"/>
      </w:pPr>
      <w:r>
        <w:t>The Biosafety Policy is established to reduce the risk of potential occupational exposure and</w:t>
      </w:r>
      <w:r>
        <w:rPr>
          <w:spacing w:val="1"/>
        </w:rPr>
        <w:t xml:space="preserve"> </w:t>
      </w:r>
      <w:r>
        <w:t>environmental harm from the use of biohazardous materials in research and teaching at California State</w:t>
      </w:r>
      <w:r>
        <w:rPr>
          <w:spacing w:val="-5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Fresno (Fresno State).</w:t>
      </w:r>
    </w:p>
    <w:p w:rsidR="001331C7" w:rsidRDefault="001331C7" w14:paraId="457B29A4" w14:textId="77777777">
      <w:pPr>
        <w:pStyle w:val="BodyText"/>
        <w:spacing w:before="1"/>
        <w:ind w:left="0" w:firstLine="0"/>
        <w:rPr>
          <w:sz w:val="21"/>
        </w:rPr>
      </w:pPr>
    </w:p>
    <w:p w:rsidR="001331C7" w:rsidRDefault="00000000" w14:paraId="20F940F6" w14:textId="77777777">
      <w:pPr>
        <w:pStyle w:val="Heading1"/>
        <w:numPr>
          <w:ilvl w:val="0"/>
          <w:numId w:val="4"/>
        </w:numPr>
        <w:tabs>
          <w:tab w:val="left" w:pos="336"/>
        </w:tabs>
      </w:pPr>
      <w:r>
        <w:t>SCOPE</w:t>
      </w:r>
    </w:p>
    <w:p w:rsidR="001331C7" w:rsidRDefault="00000000" w14:paraId="153DE2AE" w14:textId="77777777">
      <w:pPr>
        <w:pStyle w:val="BodyText"/>
        <w:spacing w:before="119"/>
        <w:ind w:left="140" w:right="809" w:firstLine="0"/>
      </w:pPr>
      <w:r>
        <w:t>The policy applies to all Fresno State faculty members, staff, students, contract employees and other</w:t>
      </w:r>
      <w:r>
        <w:rPr>
          <w:spacing w:val="1"/>
        </w:rPr>
        <w:t xml:space="preserve"> </w:t>
      </w:r>
      <w:r>
        <w:t>personnel working at locations where Fresno State has management control of biohazardous material.</w:t>
      </w:r>
      <w:r>
        <w:rPr>
          <w:spacing w:val="-53"/>
        </w:rPr>
        <w:t xml:space="preserve"> </w:t>
      </w:r>
      <w:r>
        <w:t>Biohazardous</w:t>
      </w:r>
      <w:r>
        <w:rPr>
          <w:spacing w:val="-1"/>
        </w:rPr>
        <w:t xml:space="preserve"> </w:t>
      </w:r>
      <w:r>
        <w:t>material includes, but is not limited to:</w:t>
      </w:r>
    </w:p>
    <w:p w:rsidR="001331C7" w:rsidRDefault="00000000" w14:paraId="022DE15D" w14:textId="77777777">
      <w:pPr>
        <w:pStyle w:val="ListParagraph"/>
        <w:numPr>
          <w:ilvl w:val="0"/>
          <w:numId w:val="3"/>
        </w:numPr>
        <w:tabs>
          <w:tab w:val="left" w:pos="500"/>
        </w:tabs>
        <w:spacing w:before="119"/>
        <w:ind w:right="642"/>
      </w:pPr>
      <w:r>
        <w:t xml:space="preserve">Pathogenic agents (bacteria, fungi, parasites, prions, </w:t>
      </w:r>
      <w:proofErr w:type="spellStart"/>
      <w:r>
        <w:t>rickettsias</w:t>
      </w:r>
      <w:proofErr w:type="spellEnd"/>
      <w:r>
        <w:t>, viruses, and HHS and USDA select</w:t>
      </w:r>
      <w:r>
        <w:rPr>
          <w:spacing w:val="-52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and toxins, 7 CFR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331,</w:t>
      </w:r>
      <w:r>
        <w:rPr>
          <w:spacing w:val="-1"/>
        </w:rPr>
        <w:t xml:space="preserve"> </w:t>
      </w:r>
      <w:r>
        <w:t>9 CFR Part 121,</w:t>
      </w:r>
      <w:r>
        <w:rPr>
          <w:spacing w:val="-2"/>
        </w:rPr>
        <w:t xml:space="preserve"> </w:t>
      </w:r>
      <w:r>
        <w:t>and 42 CFR</w:t>
      </w:r>
      <w:r>
        <w:rPr>
          <w:spacing w:val="-1"/>
        </w:rPr>
        <w:t xml:space="preserve"> </w:t>
      </w:r>
      <w:r>
        <w:t>Part 73)</w:t>
      </w:r>
    </w:p>
    <w:p w:rsidR="001331C7" w:rsidRDefault="00000000" w14:paraId="352B7072" w14:textId="77777777">
      <w:pPr>
        <w:pStyle w:val="ListParagraph"/>
        <w:numPr>
          <w:ilvl w:val="0"/>
          <w:numId w:val="3"/>
        </w:numPr>
        <w:tabs>
          <w:tab w:val="left" w:pos="500"/>
        </w:tabs>
        <w:spacing w:before="121"/>
      </w:pPr>
      <w:r>
        <w:t>Human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non-human</w:t>
      </w:r>
      <w:r>
        <w:rPr>
          <w:spacing w:val="-2"/>
        </w:rPr>
        <w:t xml:space="preserve"> </w:t>
      </w:r>
      <w:r>
        <w:t>primate</w:t>
      </w:r>
      <w:r>
        <w:rPr>
          <w:spacing w:val="-2"/>
        </w:rPr>
        <w:t xml:space="preserve"> </w:t>
      </w:r>
      <w:r>
        <w:t>tissues,</w:t>
      </w:r>
      <w:r>
        <w:rPr>
          <w:spacing w:val="-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fluids,</w:t>
      </w:r>
      <w:r>
        <w:rPr>
          <w:spacing w:val="-2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cultures</w:t>
      </w:r>
      <w:r>
        <w:rPr>
          <w:spacing w:val="-2"/>
        </w:rPr>
        <w:t xml:space="preserve"> </w:t>
      </w:r>
      <w:r>
        <w:t>(primary or</w:t>
      </w:r>
      <w:r>
        <w:rPr>
          <w:spacing w:val="-2"/>
        </w:rPr>
        <w:t xml:space="preserve"> </w:t>
      </w:r>
      <w:r>
        <w:t>continuous)</w:t>
      </w:r>
    </w:p>
    <w:p w:rsidR="001331C7" w:rsidRDefault="00000000" w14:paraId="5E85A014" w14:textId="77777777">
      <w:pPr>
        <w:pStyle w:val="ListParagraph"/>
        <w:numPr>
          <w:ilvl w:val="0"/>
          <w:numId w:val="3"/>
        </w:numPr>
        <w:tabs>
          <w:tab w:val="left" w:pos="500"/>
        </w:tabs>
      </w:pPr>
      <w:r>
        <w:t>Recombinant</w:t>
      </w:r>
      <w:r>
        <w:rPr>
          <w:spacing w:val="-2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(R-DNA)</w:t>
      </w:r>
    </w:p>
    <w:p w:rsidR="001331C7" w:rsidRDefault="00000000" w14:paraId="475B07DE" w14:textId="77777777">
      <w:pPr>
        <w:pStyle w:val="ListParagraph"/>
        <w:numPr>
          <w:ilvl w:val="0"/>
          <w:numId w:val="3"/>
        </w:numPr>
        <w:tabs>
          <w:tab w:val="left" w:pos="500"/>
        </w:tabs>
        <w:spacing w:before="119"/>
      </w:pPr>
      <w:r>
        <w:t>Transgenic</w:t>
      </w:r>
      <w:r>
        <w:rPr>
          <w:spacing w:val="-2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animals</w:t>
      </w:r>
    </w:p>
    <w:p w:rsidR="001331C7" w:rsidRDefault="00000000" w14:paraId="0A499902" w14:textId="77777777">
      <w:pPr>
        <w:pStyle w:val="ListParagraph"/>
        <w:numPr>
          <w:ilvl w:val="0"/>
          <w:numId w:val="3"/>
        </w:numPr>
        <w:tabs>
          <w:tab w:val="left" w:pos="500"/>
        </w:tabs>
      </w:pPr>
      <w:r>
        <w:t>Animals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reservoirs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zoonotic</w:t>
      </w:r>
      <w:r>
        <w:rPr>
          <w:spacing w:val="-1"/>
        </w:rPr>
        <w:t xml:space="preserve"> </w:t>
      </w:r>
      <w:r>
        <w:t>disease</w:t>
      </w:r>
    </w:p>
    <w:p w:rsidR="001331C7" w:rsidRDefault="00000000" w14:paraId="447F8E89" w14:textId="77777777">
      <w:pPr>
        <w:pStyle w:val="ListParagraph"/>
        <w:numPr>
          <w:ilvl w:val="0"/>
          <w:numId w:val="3"/>
        </w:numPr>
        <w:tabs>
          <w:tab w:val="left" w:pos="500"/>
        </w:tabs>
        <w:ind w:left="499" w:right="813"/>
      </w:pPr>
      <w:r>
        <w:t>Animal or plant tissues, fluids, cells, cell cultures or derived wastes which contain or may contain</w:t>
      </w:r>
      <w:r>
        <w:rPr>
          <w:spacing w:val="-52"/>
        </w:rPr>
        <w:t xml:space="preserve"> </w:t>
      </w:r>
      <w:r>
        <w:t>recombinant</w:t>
      </w:r>
      <w:r>
        <w:rPr>
          <w:spacing w:val="-1"/>
        </w:rPr>
        <w:t xml:space="preserve"> </w:t>
      </w:r>
      <w:r>
        <w:t>DNA and pathogenic hazards</w:t>
      </w:r>
    </w:p>
    <w:p w:rsidR="001331C7" w:rsidRDefault="001331C7" w14:paraId="6C8BE912" w14:textId="77777777">
      <w:pPr>
        <w:pStyle w:val="BodyText"/>
        <w:spacing w:before="0"/>
        <w:ind w:left="0" w:firstLine="0"/>
        <w:rPr>
          <w:sz w:val="21"/>
        </w:rPr>
      </w:pPr>
    </w:p>
    <w:p w:rsidR="001331C7" w:rsidRDefault="00000000" w14:paraId="4E79466F" w14:textId="77777777">
      <w:pPr>
        <w:pStyle w:val="Heading1"/>
        <w:numPr>
          <w:ilvl w:val="0"/>
          <w:numId w:val="4"/>
        </w:numPr>
        <w:tabs>
          <w:tab w:val="left" w:pos="422"/>
        </w:tabs>
        <w:spacing w:before="1"/>
        <w:ind w:left="421" w:hanging="282"/>
      </w:pPr>
      <w:r>
        <w:t>REQUIREMENTS</w:t>
      </w:r>
    </w:p>
    <w:p w:rsidR="001331C7" w:rsidRDefault="00000000" w14:paraId="1D8FE392" w14:textId="77777777">
      <w:pPr>
        <w:pStyle w:val="ListParagraph"/>
        <w:numPr>
          <w:ilvl w:val="0"/>
          <w:numId w:val="2"/>
        </w:numPr>
        <w:tabs>
          <w:tab w:val="left" w:pos="500"/>
        </w:tabs>
        <w:spacing w:before="117"/>
        <w:ind w:right="923"/>
      </w:pPr>
      <w:r>
        <w:t>All research and teaching involving biohazardous materials must be conducted in conditions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biosafety</w:t>
      </w:r>
      <w:r>
        <w:rPr>
          <w:spacing w:val="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(BSL)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greater</w:t>
      </w:r>
      <w:r>
        <w:rPr>
          <w:spacing w:val="-52"/>
        </w:rPr>
        <w:t xml:space="preserve"> </w:t>
      </w:r>
      <w:r>
        <w:t>community.</w:t>
      </w:r>
    </w:p>
    <w:p w:rsidR="001331C7" w:rsidRDefault="00000000" w14:paraId="341A2A50" w14:textId="77777777">
      <w:pPr>
        <w:pStyle w:val="ListParagraph"/>
        <w:numPr>
          <w:ilvl w:val="0"/>
          <w:numId w:val="2"/>
        </w:numPr>
        <w:tabs>
          <w:tab w:val="left" w:pos="500"/>
        </w:tabs>
        <w:spacing w:before="121"/>
        <w:ind w:right="576"/>
      </w:pPr>
      <w:r>
        <w:t>All biohazardous materials in storage, use, or transport for the purpose of teaching or research, on or</w:t>
      </w:r>
      <w:r>
        <w:rPr>
          <w:spacing w:val="-52"/>
        </w:rPr>
        <w:t xml:space="preserve"> </w:t>
      </w:r>
      <w:r>
        <w:t>off campus, must be reported to the University Office of Environmental Health and Safety/Risk</w:t>
      </w:r>
      <w:r>
        <w:rPr>
          <w:spacing w:val="1"/>
        </w:rPr>
        <w:t xml:space="preserve"> </w:t>
      </w:r>
      <w:r>
        <w:t>Management (EHS/RM)</w:t>
      </w:r>
      <w:r>
        <w:rPr>
          <w:spacing w:val="-1"/>
        </w:rPr>
        <w:t xml:space="preserve"> </w:t>
      </w:r>
      <w:r>
        <w:t>via a</w:t>
      </w:r>
      <w:r>
        <w:rPr>
          <w:spacing w:val="-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Biohazard</w:t>
      </w:r>
      <w:r>
        <w:rPr>
          <w:spacing w:val="-1"/>
        </w:rPr>
        <w:t xml:space="preserve"> </w:t>
      </w:r>
      <w:r>
        <w:t>Use Authorization</w:t>
      </w:r>
      <w:r>
        <w:rPr>
          <w:spacing w:val="-1"/>
        </w:rPr>
        <w:t xml:space="preserve"> </w:t>
      </w:r>
      <w:r>
        <w:t>(BUA) application</w:t>
      </w:r>
    </w:p>
    <w:p w:rsidR="001331C7" w:rsidRDefault="00000000" w14:paraId="6AD60378" w14:textId="77777777">
      <w:pPr>
        <w:pStyle w:val="ListParagraph"/>
        <w:numPr>
          <w:ilvl w:val="0"/>
          <w:numId w:val="2"/>
        </w:numPr>
        <w:tabs>
          <w:tab w:val="left" w:pos="500"/>
        </w:tabs>
        <w:ind w:right="558"/>
        <w:rPr/>
      </w:pPr>
      <w:r>
        <w:rPr/>
        <w:t>The Fresno State Institutional Biosafety Committee (IBC) must approve all activities involving the</w:t>
      </w:r>
      <w:r>
        <w:rPr>
          <w:spacing w:val="1"/>
        </w:rPr>
        <w:t xml:space="preserve"> </w:t>
      </w:r>
      <w:r>
        <w:rPr/>
        <w:t>use of biohazardous materials at Biosafety level 2 or 3. The committee shall consist of at least five</w:t>
      </w:r>
      <w:r>
        <w:rPr>
          <w:spacing w:val="1"/>
        </w:rPr>
        <w:t xml:space="preserve"> </w:t>
      </w:r>
      <w:r>
        <w:rPr/>
        <w:t>members</w:t>
      </w:r>
      <w:del w:author="Nichole R Walsh" w:date="2023-05-10T23:49:06.908Z" w:id="1228482697">
        <w:r w:rsidDel="49392889">
          <w:delText xml:space="preserve"> </w:delText>
        </w:r>
      </w:del>
      <w:r>
        <w:rPr/>
        <w:t>;</w:t>
      </w:r>
      <w:r>
        <w:rPr/>
        <w:t xml:space="preserve"> the committee members shall be experts in biosafety and containment, persons</w:t>
      </w:r>
      <w:r>
        <w:rPr>
          <w:spacing w:val="1"/>
        </w:rPr>
        <w:t xml:space="preserve"> </w:t>
      </w:r>
      <w:r>
        <w:rPr/>
        <w:t>knowledgeable in institutional policies and applicable laws, at least one representative member from</w:t>
      </w:r>
      <w:r>
        <w:rPr>
          <w:spacing w:val="-52"/>
        </w:rPr>
        <w:t xml:space="preserve"> </w:t>
      </w:r>
      <w:r>
        <w:rPr/>
        <w:t>the laboratory staff; and two non-affiliated individuals reflecting community attitudes. Each member</w:t>
      </w:r>
      <w:r>
        <w:rPr>
          <w:spacing w:val="-52"/>
        </w:rPr>
        <w:t xml:space="preserve"> </w:t>
      </w:r>
      <w:r>
        <w:rPr/>
        <w:t>shall</w:t>
      </w:r>
      <w:r>
        <w:rPr>
          <w:spacing w:val="-1"/>
        </w:rPr>
        <w:t xml:space="preserve"> </w:t>
      </w:r>
      <w:r>
        <w:rPr/>
        <w:t>serve a term</w:t>
      </w:r>
      <w:r>
        <w:rPr>
          <w:spacing w:val="-2"/>
        </w:rPr>
        <w:t xml:space="preserve"> </w:t>
      </w:r>
      <w:r>
        <w:rPr/>
        <w:t>of three</w:t>
      </w:r>
      <w:r>
        <w:rPr>
          <w:spacing w:val="1"/>
        </w:rPr>
        <w:t xml:space="preserve"> </w:t>
      </w:r>
      <w:r>
        <w:rPr/>
        <w:t>years.</w:t>
      </w:r>
    </w:p>
    <w:p w:rsidR="001331C7" w:rsidRDefault="00000000" w14:paraId="2F500C94" w14:textId="77777777">
      <w:pPr>
        <w:pStyle w:val="ListParagraph"/>
        <w:numPr>
          <w:ilvl w:val="0"/>
          <w:numId w:val="2"/>
        </w:numPr>
        <w:tabs>
          <w:tab w:val="left" w:pos="500"/>
        </w:tabs>
        <w:ind w:right="521"/>
      </w:pPr>
      <w:r>
        <w:t>All research involving infectious agents shall follow the guidelines prescribed in the most recent</w:t>
      </w:r>
      <w:r>
        <w:rPr>
          <w:spacing w:val="1"/>
        </w:rPr>
        <w:t xml:space="preserve"> </w:t>
      </w:r>
      <w:r>
        <w:t>edition of the Centers for Disease Control (CDC) and National Institutes of Health (NIH) publication</w:t>
      </w:r>
      <w:r>
        <w:rPr>
          <w:spacing w:val="-52"/>
        </w:rPr>
        <w:t xml:space="preserve"> </w:t>
      </w:r>
      <w:r>
        <w:t>“Biosafety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Microbiological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Biomedical</w:t>
      </w:r>
      <w:r>
        <w:rPr>
          <w:spacing w:val="-1"/>
        </w:rPr>
        <w:t xml:space="preserve"> </w:t>
      </w:r>
      <w:r>
        <w:t>Laboratories” (referred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hereafter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BMBL).</w:t>
      </w:r>
    </w:p>
    <w:p w:rsidR="001331C7" w:rsidRDefault="00000000" w14:paraId="2CFF5884" w14:textId="77777777">
      <w:pPr>
        <w:pStyle w:val="ListParagraph"/>
        <w:numPr>
          <w:ilvl w:val="0"/>
          <w:numId w:val="2"/>
        </w:numPr>
        <w:tabs>
          <w:tab w:val="left" w:pos="500"/>
        </w:tabs>
        <w:ind w:right="828"/>
      </w:pPr>
      <w:r>
        <w:t>All research involving HHS and USDA select agents and toxins shall follow the requirements</w:t>
      </w:r>
      <w:r>
        <w:rPr>
          <w:spacing w:val="1"/>
        </w:rPr>
        <w:t xml:space="preserve"> </w:t>
      </w:r>
      <w:r>
        <w:t>prescribed in Title 42, Part 73 of the Code of Federal Regulation. Select agents and toxins require</w:t>
      </w:r>
      <w:r>
        <w:rPr>
          <w:spacing w:val="-5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registration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CDC. Contact</w:t>
      </w:r>
      <w:r>
        <w:rPr>
          <w:spacing w:val="-1"/>
        </w:rPr>
        <w:t xml:space="preserve"> </w:t>
      </w:r>
      <w:r>
        <w:t>EHS/RM for</w:t>
      </w:r>
      <w:r>
        <w:rPr>
          <w:spacing w:val="-1"/>
        </w:rPr>
        <w:t xml:space="preserve"> </w:t>
      </w:r>
      <w:r>
        <w:t>registration information.</w:t>
      </w:r>
    </w:p>
    <w:p w:rsidR="001331C7" w:rsidRDefault="001331C7" w14:paraId="5AF3961F" w14:textId="77777777">
      <w:pPr>
        <w:sectPr w:rsidR="001331C7">
          <w:headerReference w:type="default" r:id="rId7"/>
          <w:footerReference w:type="default" r:id="rId8"/>
          <w:type w:val="continuous"/>
          <w:pgSz w:w="12240" w:h="15840" w:orient="portrait"/>
          <w:pgMar w:top="1340" w:right="1020" w:bottom="1200" w:left="1300" w:header="727" w:footer="1019" w:gutter="0"/>
          <w:pgNumType w:start="1"/>
          <w:cols w:space="720"/>
        </w:sectPr>
      </w:pPr>
    </w:p>
    <w:p w:rsidR="001331C7" w:rsidRDefault="00000000" w14:paraId="4DD2F8C1" w14:textId="77777777">
      <w:pPr>
        <w:pStyle w:val="ListParagraph"/>
        <w:numPr>
          <w:ilvl w:val="0"/>
          <w:numId w:val="2"/>
        </w:numPr>
        <w:tabs>
          <w:tab w:val="left" w:pos="500"/>
        </w:tabs>
        <w:spacing w:before="80"/>
        <w:ind w:left="499" w:right="469"/>
      </w:pPr>
      <w:r>
        <w:lastRenderedPageBreak/>
        <w:t>All research involving R-DNA shall follow the guidelines set forth in the most recent edition of the</w:t>
      </w:r>
      <w:r>
        <w:rPr>
          <w:spacing w:val="1"/>
        </w:rPr>
        <w:t xml:space="preserve"> </w:t>
      </w:r>
      <w:r>
        <w:t>NIH publication “NIH Guidelines for Research Involving Recombinant DNA Molecules” (referred to</w:t>
      </w:r>
      <w:r>
        <w:rPr>
          <w:spacing w:val="-53"/>
        </w:rPr>
        <w:t xml:space="preserve"> </w:t>
      </w:r>
      <w:r>
        <w:t>hereafter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NIH Guidelines).</w:t>
      </w:r>
    </w:p>
    <w:p w:rsidR="001331C7" w:rsidRDefault="00000000" w14:paraId="319DE79F" w14:textId="77777777">
      <w:pPr>
        <w:pStyle w:val="ListParagraph"/>
        <w:numPr>
          <w:ilvl w:val="1"/>
          <w:numId w:val="2"/>
        </w:numPr>
        <w:tabs>
          <w:tab w:val="left" w:pos="1221"/>
        </w:tabs>
        <w:spacing w:before="119"/>
        <w:ind w:right="417" w:hanging="360"/>
        <w:jc w:val="both"/>
      </w:pPr>
      <w:r>
        <w:t>Projects involving R-DNA molecules that are listed as “EXEMPT” by the NIH Guidelines do</w:t>
      </w:r>
      <w:r>
        <w:rPr>
          <w:spacing w:val="-52"/>
        </w:rPr>
        <w:t xml:space="preserve"> </w:t>
      </w:r>
      <w:r>
        <w:t>not require NIH registration but must be approved by the IBC if the project involves BSL 2 or</w:t>
      </w:r>
      <w:r>
        <w:rPr>
          <w:spacing w:val="-52"/>
        </w:rPr>
        <w:t xml:space="preserve"> </w:t>
      </w:r>
      <w:r>
        <w:t>3 agents.</w:t>
      </w:r>
    </w:p>
    <w:p w:rsidR="001331C7" w:rsidRDefault="00000000" w14:paraId="11CB7AA2" w14:textId="77777777">
      <w:pPr>
        <w:pStyle w:val="ListParagraph"/>
        <w:numPr>
          <w:ilvl w:val="1"/>
          <w:numId w:val="2"/>
        </w:numPr>
        <w:tabs>
          <w:tab w:val="left" w:pos="1220"/>
        </w:tabs>
        <w:spacing w:before="121"/>
        <w:jc w:val="both"/>
      </w:pPr>
      <w:r>
        <w:t>Projects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registration 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IBC</w:t>
      </w:r>
      <w:r>
        <w:rPr>
          <w:spacing w:val="-1"/>
        </w:rPr>
        <w:t xml:space="preserve"> </w:t>
      </w:r>
      <w:r>
        <w:t>approval.</w:t>
      </w:r>
    </w:p>
    <w:p w:rsidR="001331C7" w:rsidRDefault="001331C7" w14:paraId="462C5159" w14:textId="77777777">
      <w:pPr>
        <w:pStyle w:val="BodyText"/>
        <w:spacing w:before="0"/>
        <w:ind w:left="0" w:firstLine="0"/>
        <w:rPr>
          <w:sz w:val="21"/>
        </w:rPr>
      </w:pPr>
    </w:p>
    <w:p w:rsidR="001331C7" w:rsidRDefault="00000000" w14:paraId="2D399B86" w14:textId="77777777">
      <w:pPr>
        <w:pStyle w:val="Heading1"/>
        <w:numPr>
          <w:ilvl w:val="0"/>
          <w:numId w:val="4"/>
        </w:numPr>
        <w:tabs>
          <w:tab w:val="left" w:pos="507"/>
        </w:tabs>
        <w:ind w:left="506" w:hanging="368"/>
      </w:pPr>
      <w:r>
        <w:t>RESPONSIBILITIES</w:t>
      </w:r>
    </w:p>
    <w:p w:rsidR="001331C7" w:rsidRDefault="00000000" w14:paraId="16103581" w14:textId="7777777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19"/>
        <w:ind w:left="859" w:right="418" w:hanging="720"/>
      </w:pPr>
      <w:r>
        <w:t>Institutional Biosafety Committee (IBC) is advisory to the University on all matters relating to the</w:t>
      </w:r>
      <w:r>
        <w:rPr>
          <w:spacing w:val="-53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use of biohazardous materials. The IBC is</w:t>
      </w:r>
      <w:r>
        <w:rPr>
          <w:spacing w:val="-1"/>
        </w:rPr>
        <w:t xml:space="preserve"> </w:t>
      </w:r>
      <w:r>
        <w:t>responsible for:</w:t>
      </w:r>
    </w:p>
    <w:p w:rsidR="001331C7" w:rsidRDefault="00000000" w14:paraId="06E156D4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19"/>
        <w:ind w:right="369" w:hanging="360"/>
      </w:pPr>
      <w:r>
        <w:t>Establishing and monitoring policies that meet or exceed applicable guidelines and regulations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biohazardous</w:t>
      </w:r>
      <w:r>
        <w:rPr>
          <w:spacing w:val="1"/>
        </w:rPr>
        <w:t xml:space="preserve"> </w:t>
      </w:r>
      <w:r>
        <w:t>materials conducted</w:t>
      </w:r>
      <w:r>
        <w:rPr>
          <w:spacing w:val="-1"/>
        </w:rPr>
        <w:t xml:space="preserve"> </w:t>
      </w:r>
      <w:r>
        <w:t>at or sponsored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Fresno State.</w:t>
      </w:r>
    </w:p>
    <w:p w:rsidR="001331C7" w:rsidRDefault="00000000" w14:paraId="0DCCC901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21"/>
        <w:ind w:right="505" w:hanging="360"/>
      </w:pPr>
      <w:r>
        <w:t>Reviewing and approving proposed activities that use biohazardous materials designated as</w:t>
      </w:r>
      <w:r>
        <w:rPr>
          <w:spacing w:val="1"/>
        </w:rPr>
        <w:t xml:space="preserve"> </w:t>
      </w:r>
      <w:r>
        <w:t>BSL 2 or above according to NIH Guidelines and/or BMBL. The review shall include an</w:t>
      </w:r>
      <w:r>
        <w:rPr>
          <w:spacing w:val="1"/>
        </w:rPr>
        <w:t xml:space="preserve"> </w:t>
      </w:r>
      <w:r>
        <w:t xml:space="preserve">independent assessment of the containment required (practices, procedures, </w:t>
      </w:r>
      <w:proofErr w:type="gramStart"/>
      <w:r>
        <w:t>facilities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equipment used to safely manage biohazardous materials) and an assessment of the facilities,</w:t>
      </w:r>
      <w:r>
        <w:rPr>
          <w:spacing w:val="-52"/>
        </w:rPr>
        <w:t xml:space="preserve"> </w:t>
      </w:r>
      <w:r>
        <w:t>training and expertise of personnel involved in the research. The IBC shall ensure that the PI</w:t>
      </w:r>
      <w:r>
        <w:rPr>
          <w:spacing w:val="-52"/>
        </w:rPr>
        <w:t xml:space="preserve"> </w:t>
      </w:r>
      <w:r>
        <w:t>is provided with the results of the review and status of approval in a written letter and timely</w:t>
      </w:r>
      <w:r>
        <w:rPr>
          <w:spacing w:val="-52"/>
        </w:rPr>
        <w:t xml:space="preserve"> </w:t>
      </w:r>
      <w:r>
        <w:t>manner. The Chair of the IBC committee shall review and approve proposed activities that</w:t>
      </w:r>
      <w:r>
        <w:rPr>
          <w:spacing w:val="1"/>
        </w:rPr>
        <w:t xml:space="preserve"> </w:t>
      </w:r>
      <w:r>
        <w:t>use biohazardous material designated as BSL 1 or are exempt status under NIH Guidelines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BMBL without further</w:t>
      </w:r>
      <w:r>
        <w:rPr>
          <w:spacing w:val="-1"/>
        </w:rPr>
        <w:t xml:space="preserve"> </w:t>
      </w:r>
      <w:r>
        <w:t>consultation with the IBC</w:t>
      </w:r>
      <w:r>
        <w:rPr>
          <w:spacing w:val="-1"/>
        </w:rPr>
        <w:t xml:space="preserve"> </w:t>
      </w:r>
      <w:r>
        <w:t>committee.</w:t>
      </w:r>
    </w:p>
    <w:p w:rsidR="001331C7" w:rsidRDefault="00000000" w14:paraId="0447D181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19"/>
        <w:ind w:right="503" w:hanging="360"/>
      </w:pPr>
      <w:r>
        <w:t>Setting required containment levels for research projects. The IBC will set the BSL based</w:t>
      </w:r>
      <w:r>
        <w:rPr>
          <w:spacing w:val="1"/>
        </w:rPr>
        <w:t xml:space="preserve"> </w:t>
      </w:r>
      <w:r>
        <w:t>upon criteria recommended by the CDC and NIH as the standards of containment to be</w:t>
      </w:r>
      <w:r>
        <w:rPr>
          <w:spacing w:val="1"/>
        </w:rPr>
        <w:t xml:space="preserve"> </w:t>
      </w:r>
      <w:r>
        <w:t>applied to the corresponding biohazardous materials. The IBC may, at its discretion, increase</w:t>
      </w:r>
      <w:r>
        <w:rPr>
          <w:spacing w:val="-52"/>
        </w:rPr>
        <w:t xml:space="preserve"> </w:t>
      </w:r>
      <w:r>
        <w:t>or reduce the BSL, depending on the circumstances presented by a specific project or</w:t>
      </w:r>
      <w:r>
        <w:rPr>
          <w:spacing w:val="1"/>
        </w:rPr>
        <w:t xml:space="preserve"> </w:t>
      </w:r>
      <w:r>
        <w:t>biological</w:t>
      </w:r>
      <w:r>
        <w:rPr>
          <w:spacing w:val="-1"/>
        </w:rPr>
        <w:t xml:space="preserve"> </w:t>
      </w:r>
      <w:r>
        <w:t>criteria.</w:t>
      </w:r>
    </w:p>
    <w:p w:rsidR="001331C7" w:rsidRDefault="00000000" w14:paraId="523D06CC" w14:textId="77777777">
      <w:pPr>
        <w:pStyle w:val="ListParagraph"/>
        <w:numPr>
          <w:ilvl w:val="1"/>
          <w:numId w:val="1"/>
        </w:numPr>
        <w:tabs>
          <w:tab w:val="left" w:pos="1221"/>
        </w:tabs>
        <w:ind w:left="1220" w:right="595"/>
      </w:pPr>
      <w:r>
        <w:t>Investigating any research-related accidents or illnesses or any significant violation of</w:t>
      </w:r>
      <w:r>
        <w:rPr>
          <w:spacing w:val="1"/>
        </w:rPr>
        <w:t xml:space="preserve"> </w:t>
      </w:r>
      <w:r>
        <w:t xml:space="preserve">policies, </w:t>
      </w:r>
      <w:proofErr w:type="gramStart"/>
      <w:r>
        <w:t>practices</w:t>
      </w:r>
      <w:proofErr w:type="gramEnd"/>
      <w:r>
        <w:t xml:space="preserve"> and procedures. Reporting findings of its investigation and actions to the</w:t>
      </w:r>
      <w:r>
        <w:rPr>
          <w:spacing w:val="1"/>
        </w:rPr>
        <w:t xml:space="preserve"> </w:t>
      </w:r>
      <w:r>
        <w:t>appropriate Fresno State officials and to the granting agencies.</w:t>
      </w:r>
      <w:r>
        <w:rPr>
          <w:spacing w:val="1"/>
        </w:rPr>
        <w:t xml:space="preserve"> </w:t>
      </w:r>
      <w:r>
        <w:t>Recommending disciplinary</w:t>
      </w:r>
      <w:r>
        <w:rPr>
          <w:spacing w:val="-52"/>
        </w:rPr>
        <w:t xml:space="preserve"> </w:t>
      </w:r>
      <w:r>
        <w:t>measures in cases involving gross violation(s) of established biosafety practices and</w:t>
      </w:r>
      <w:r>
        <w:rPr>
          <w:spacing w:val="1"/>
        </w:rPr>
        <w:t xml:space="preserve"> </w:t>
      </w:r>
      <w:r>
        <w:t>procedures.</w:t>
      </w:r>
    </w:p>
    <w:p w:rsidR="001331C7" w:rsidRDefault="00000000" w14:paraId="0A3A9E26" w14:textId="77777777">
      <w:pPr>
        <w:pStyle w:val="ListParagraph"/>
        <w:numPr>
          <w:ilvl w:val="1"/>
          <w:numId w:val="1"/>
        </w:numPr>
        <w:tabs>
          <w:tab w:val="left" w:pos="1220"/>
        </w:tabs>
        <w:ind w:left="1220" w:right="595" w:hanging="360"/>
      </w:pPr>
      <w:r>
        <w:t>Adopting emergency plans developed by EHS/RM and other Fresno State, local and state</w:t>
      </w:r>
      <w:r>
        <w:rPr>
          <w:spacing w:val="1"/>
        </w:rPr>
        <w:t xml:space="preserve"> </w:t>
      </w:r>
      <w:r>
        <w:t>public health and safety departments governing accidental biohazardous materials spills and</w:t>
      </w:r>
      <w:r>
        <w:rPr>
          <w:spacing w:val="-5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contamination.</w:t>
      </w:r>
    </w:p>
    <w:p w:rsidR="001331C7" w:rsidRDefault="00000000" w14:paraId="05D1C9B6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21"/>
        <w:ind w:left="1220" w:right="635"/>
      </w:pPr>
      <w:r>
        <w:t>Determining when employees who work with biohazardous materials should be enrolled in</w:t>
      </w:r>
      <w:r>
        <w:rPr>
          <w:spacing w:val="-5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surveillance.</w:t>
      </w:r>
      <w:r>
        <w:rPr>
          <w:spacing w:val="-2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specific medical</w:t>
      </w:r>
      <w:r>
        <w:rPr>
          <w:spacing w:val="-2"/>
        </w:rPr>
        <w:t xml:space="preserve"> </w:t>
      </w:r>
      <w:r>
        <w:t>surveillance</w:t>
      </w:r>
      <w:r>
        <w:rPr>
          <w:spacing w:val="-1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appropriate</w:t>
      </w:r>
      <w:r>
        <w:rPr>
          <w:spacing w:val="-52"/>
        </w:rPr>
        <w:t xml:space="preserve"> </w:t>
      </w:r>
      <w:r>
        <w:t>for a given biohazardous materials risk. EHS/RM shall establish and maintain a medical</w:t>
      </w:r>
      <w:r>
        <w:rPr>
          <w:spacing w:val="1"/>
        </w:rPr>
        <w:t xml:space="preserve"> </w:t>
      </w:r>
      <w:r>
        <w:t>surveillance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for at-risk personnel.</w:t>
      </w:r>
    </w:p>
    <w:p w:rsidR="001331C7" w:rsidRDefault="00000000" w14:paraId="5C33FD8B" w14:textId="77777777">
      <w:pPr>
        <w:pStyle w:val="ListParagraph"/>
        <w:numPr>
          <w:ilvl w:val="1"/>
          <w:numId w:val="1"/>
        </w:numPr>
        <w:tabs>
          <w:tab w:val="left" w:pos="1220"/>
        </w:tabs>
        <w:ind w:hanging="360"/>
      </w:pPr>
      <w:r>
        <w:t>Developing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containment.</w:t>
      </w:r>
    </w:p>
    <w:p w:rsidR="001331C7" w:rsidRDefault="00000000" w14:paraId="5192A0B3" w14:textId="77777777">
      <w:pPr>
        <w:pStyle w:val="ListParagraph"/>
        <w:numPr>
          <w:ilvl w:val="1"/>
          <w:numId w:val="1"/>
        </w:numPr>
        <w:tabs>
          <w:tab w:val="left" w:pos="1221"/>
        </w:tabs>
        <w:ind w:left="1220" w:right="751"/>
      </w:pPr>
      <w:r>
        <w:t>Maintaining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representing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 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interests, consisting of two off-campus community members and at least five members in</w:t>
      </w:r>
      <w:r>
        <w:rPr>
          <w:spacing w:val="1"/>
        </w:rPr>
        <w:t xml:space="preserve"> </w:t>
      </w:r>
      <w:r>
        <w:t>total.</w:t>
      </w:r>
    </w:p>
    <w:p w:rsidR="001331C7" w:rsidRDefault="00000000" w14:paraId="012BDFC1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19"/>
        <w:ind w:left="1220" w:right="1226" w:hanging="360"/>
      </w:pPr>
      <w:r>
        <w:t>Convening once a semester or more often, as necessary, with at least one off-campus</w:t>
      </w:r>
      <w:r>
        <w:rPr>
          <w:spacing w:val="-5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member present.</w:t>
      </w:r>
    </w:p>
    <w:p w:rsidR="001331C7" w:rsidRDefault="001331C7" w14:paraId="0B3391BC" w14:textId="77777777">
      <w:pPr>
        <w:sectPr w:rsidR="001331C7">
          <w:pgSz w:w="12240" w:h="15840" w:orient="portrait"/>
          <w:pgMar w:top="1340" w:right="1020" w:bottom="1200" w:left="1300" w:header="727" w:footer="1019" w:gutter="0"/>
          <w:cols w:space="720"/>
        </w:sectPr>
      </w:pPr>
    </w:p>
    <w:p w:rsidR="001331C7" w:rsidRDefault="00000000" w14:paraId="546A89A0" w14:textId="7777777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80"/>
      </w:pPr>
      <w:r>
        <w:lastRenderedPageBreak/>
        <w:t>EHS/RM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:rsidR="001331C7" w:rsidRDefault="00000000" w14:paraId="162EAA8A" w14:textId="77777777">
      <w:pPr>
        <w:pStyle w:val="ListParagraph"/>
        <w:numPr>
          <w:ilvl w:val="1"/>
          <w:numId w:val="1"/>
        </w:numPr>
        <w:tabs>
          <w:tab w:val="left" w:pos="1220"/>
        </w:tabs>
        <w:ind w:left="1220" w:right="524" w:hanging="360"/>
      </w:pPr>
      <w:r>
        <w:t>Being</w:t>
      </w:r>
      <w:r>
        <w:rPr>
          <w:spacing w:val="-3"/>
        </w:rPr>
        <w:t xml:space="preserve"> </w:t>
      </w:r>
      <w:r>
        <w:t>cognizant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such documents as</w:t>
      </w:r>
      <w:r>
        <w:rPr>
          <w:spacing w:val="1"/>
        </w:rPr>
        <w:t xml:space="preserve"> </w:t>
      </w:r>
      <w:r>
        <w:t>well as any</w:t>
      </w:r>
      <w:r>
        <w:rPr>
          <w:spacing w:val="2"/>
        </w:rPr>
        <w:t xml:space="preserve"> </w:t>
      </w:r>
      <w:r>
        <w:t>amendments or modifications.</w:t>
      </w:r>
    </w:p>
    <w:p w:rsidR="001331C7" w:rsidRDefault="00000000" w14:paraId="17511F0A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19"/>
        <w:ind w:left="1220" w:right="870"/>
      </w:pPr>
      <w:r>
        <w:t>Developing requirements and guidelines for biohazard control, which are consistent with</w:t>
      </w:r>
      <w:r>
        <w:rPr>
          <w:spacing w:val="-5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 xml:space="preserve">federal, </w:t>
      </w:r>
      <w:proofErr w:type="gramStart"/>
      <w:r>
        <w:t>state</w:t>
      </w:r>
      <w:proofErr w:type="gramEnd"/>
      <w:r>
        <w:t xml:space="preserve"> and local laws and regulations.</w:t>
      </w:r>
    </w:p>
    <w:p w:rsidR="001331C7" w:rsidRDefault="00000000" w14:paraId="1E20913C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21"/>
        <w:ind w:left="1220" w:right="817"/>
      </w:pPr>
      <w:r>
        <w:t>Reviewing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biohazardous</w:t>
      </w:r>
      <w:r>
        <w:rPr>
          <w:spacing w:val="-5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 preparing recommendations to the IBC.</w:t>
      </w:r>
    </w:p>
    <w:p w:rsidR="001331C7" w:rsidRDefault="00000000" w14:paraId="62707307" w14:textId="77777777">
      <w:pPr>
        <w:pStyle w:val="ListParagraph"/>
        <w:numPr>
          <w:ilvl w:val="1"/>
          <w:numId w:val="1"/>
        </w:numPr>
        <w:tabs>
          <w:tab w:val="left" w:pos="1221"/>
        </w:tabs>
        <w:ind w:left="1220"/>
      </w:pPr>
      <w:r>
        <w:t>Developing</w:t>
      </w:r>
      <w:r>
        <w:rPr>
          <w:spacing w:val="-2"/>
        </w:rPr>
        <w:t xml:space="preserve"> </w:t>
      </w:r>
      <w:r>
        <w:t>emergency plans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accidental</w:t>
      </w:r>
      <w:r>
        <w:rPr>
          <w:spacing w:val="-2"/>
        </w:rPr>
        <w:t xml:space="preserve"> </w:t>
      </w:r>
      <w:r>
        <w:t>spills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contamination.</w:t>
      </w:r>
    </w:p>
    <w:p w:rsidR="001331C7" w:rsidRDefault="00000000" w14:paraId="0EF9B148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21"/>
        <w:ind w:left="1220"/>
      </w:pPr>
      <w:r>
        <w:t>Investigating</w:t>
      </w:r>
      <w:r>
        <w:rPr>
          <w:spacing w:val="-4"/>
        </w:rPr>
        <w:t xml:space="preserve"> </w:t>
      </w:r>
      <w:r>
        <w:t>laboratory accidents</w:t>
      </w:r>
      <w:r>
        <w:rPr>
          <w:spacing w:val="-2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biohazardous</w:t>
      </w:r>
      <w:r>
        <w:rPr>
          <w:spacing w:val="-2"/>
        </w:rPr>
        <w:t xml:space="preserve"> </w:t>
      </w:r>
      <w:r>
        <w:t>materials.</w:t>
      </w:r>
    </w:p>
    <w:p w:rsidR="001331C7" w:rsidRDefault="00000000" w14:paraId="1C12D38D" w14:textId="77777777">
      <w:pPr>
        <w:pStyle w:val="ListParagraph"/>
        <w:numPr>
          <w:ilvl w:val="1"/>
          <w:numId w:val="1"/>
        </w:numPr>
        <w:tabs>
          <w:tab w:val="left" w:pos="1220"/>
        </w:tabs>
        <w:spacing w:before="119"/>
        <w:ind w:hanging="360"/>
      </w:pP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biosafety issues,</w:t>
      </w:r>
      <w:r>
        <w:rPr>
          <w:spacing w:val="-2"/>
        </w:rPr>
        <w:t xml:space="preserve"> </w:t>
      </w:r>
      <w:proofErr w:type="gramStart"/>
      <w:r>
        <w:t>practices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</w:p>
    <w:p w:rsidR="001331C7" w:rsidRDefault="00000000" w14:paraId="194A8B23" w14:textId="77777777">
      <w:pPr>
        <w:pStyle w:val="ListParagraph"/>
        <w:numPr>
          <w:ilvl w:val="1"/>
          <w:numId w:val="1"/>
        </w:numPr>
        <w:tabs>
          <w:tab w:val="left" w:pos="1220"/>
        </w:tabs>
        <w:ind w:left="1220" w:right="730" w:hanging="360"/>
      </w:pPr>
      <w:r>
        <w:t>Reporting to the IBC any significant problems, violations of Fresno State biosafety policy,</w:t>
      </w:r>
      <w:r>
        <w:rPr>
          <w:spacing w:val="-53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or procedures</w:t>
      </w:r>
      <w:r>
        <w:rPr>
          <w:spacing w:val="-1"/>
        </w:rPr>
        <w:t xml:space="preserve"> </w:t>
      </w:r>
      <w:r>
        <w:t>and any</w:t>
      </w:r>
      <w:r>
        <w:rPr>
          <w:spacing w:val="-1"/>
        </w:rPr>
        <w:t xml:space="preserve"> </w:t>
      </w:r>
      <w:r>
        <w:t>significant research-related</w:t>
      </w:r>
      <w:r>
        <w:rPr>
          <w:spacing w:val="-1"/>
        </w:rPr>
        <w:t xml:space="preserve"> </w:t>
      </w:r>
      <w:r>
        <w:t>accidents or</w:t>
      </w:r>
      <w:r>
        <w:rPr>
          <w:spacing w:val="-1"/>
        </w:rPr>
        <w:t xml:space="preserve"> </w:t>
      </w:r>
      <w:r>
        <w:t>illnesses.</w:t>
      </w:r>
    </w:p>
    <w:p w:rsidR="001331C7" w:rsidRDefault="00000000" w14:paraId="5BC8790F" w14:textId="77777777">
      <w:pPr>
        <w:pStyle w:val="ListParagraph"/>
        <w:numPr>
          <w:ilvl w:val="1"/>
          <w:numId w:val="1"/>
        </w:numPr>
        <w:tabs>
          <w:tab w:val="left" w:pos="1221"/>
        </w:tabs>
        <w:ind w:left="1220"/>
      </w:pPr>
      <w:r>
        <w:t>Implementing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IBC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assuring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PI.</w:t>
      </w:r>
    </w:p>
    <w:p w:rsidR="001331C7" w:rsidRDefault="00000000" w14:paraId="34D908E5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21"/>
        <w:ind w:left="1220" w:right="632"/>
      </w:pPr>
      <w:r>
        <w:t>Conducting periodic inspections to ensure that required laboratory practices and procedures</w:t>
      </w:r>
      <w:r>
        <w:rPr>
          <w:spacing w:val="-5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followed.</w:t>
      </w:r>
    </w:p>
    <w:p w:rsidR="001331C7" w:rsidRDefault="00000000" w14:paraId="053707DF" w14:textId="77777777">
      <w:pPr>
        <w:pStyle w:val="ListParagraph"/>
        <w:numPr>
          <w:ilvl w:val="1"/>
          <w:numId w:val="1"/>
        </w:numPr>
        <w:tabs>
          <w:tab w:val="left" w:pos="1220"/>
        </w:tabs>
        <w:spacing w:before="119"/>
        <w:ind w:left="1220" w:right="521" w:hanging="360"/>
      </w:pPr>
      <w:r>
        <w:t>Reviewing biosafety facility construction/renovation plans and specifications. Inspecting</w:t>
      </w:r>
      <w:r>
        <w:rPr>
          <w:spacing w:val="1"/>
        </w:rPr>
        <w:t xml:space="preserve"> </w:t>
      </w:r>
      <w:r>
        <w:t>construction/renovation and authorizing initiation of biohazardous materials work following</w:t>
      </w:r>
      <w:r>
        <w:rPr>
          <w:spacing w:val="1"/>
        </w:rPr>
        <w:t xml:space="preserve"> </w:t>
      </w:r>
      <w:r>
        <w:t>construction/ renovation. Providing advice on biosafety facility design, ventilation needs and</w:t>
      </w:r>
      <w:r>
        <w:rPr>
          <w:spacing w:val="-52"/>
        </w:rPr>
        <w:t xml:space="preserve"> </w:t>
      </w:r>
      <w:r>
        <w:t xml:space="preserve">other support services. Advising on the selection, installation, </w:t>
      </w:r>
      <w:proofErr w:type="gramStart"/>
      <w:r>
        <w:t>maintenance</w:t>
      </w:r>
      <w:proofErr w:type="gramEnd"/>
      <w:r>
        <w:t xml:space="preserve"> and use of</w:t>
      </w:r>
      <w:r>
        <w:rPr>
          <w:spacing w:val="1"/>
        </w:rPr>
        <w:t xml:space="preserve"> </w:t>
      </w:r>
      <w:r>
        <w:t>laboratory equipment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aids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containment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biohazardous materials.</w:t>
      </w:r>
    </w:p>
    <w:p w:rsidR="001331C7" w:rsidRDefault="00000000" w14:paraId="2B359ED9" w14:textId="77777777">
      <w:pPr>
        <w:pStyle w:val="ListParagraph"/>
        <w:numPr>
          <w:ilvl w:val="1"/>
          <w:numId w:val="1"/>
        </w:numPr>
        <w:tabs>
          <w:tab w:val="left" w:pos="1220"/>
        </w:tabs>
        <w:ind w:hanging="360"/>
      </w:pPr>
      <w:r>
        <w:pict w14:anchorId="3E8A9785">
          <v:rect id="_x0000_s2051" style="position:absolute;left:0;text-align:left;margin-left:432.95pt;margin-top:13.45pt;width:2.75pt;height:.55pt;z-index:-15795712;mso-position-horizontal-relative:page" fillcolor="black" stroked="f">
            <w10:wrap anchorx="page"/>
          </v:rect>
        </w:pict>
      </w:r>
      <w:r>
        <w:t>Coordinating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Fresno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Medical Waste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Program</w:t>
      </w:r>
      <w:proofErr w:type="gramStart"/>
      <w:r>
        <w:t>.</w:t>
      </w:r>
      <w:r>
        <w:rPr>
          <w:spacing w:val="52"/>
        </w:rPr>
        <w:t xml:space="preserve"> </w:t>
      </w:r>
      <w:r>
        <w:t>.</w:t>
      </w:r>
      <w:proofErr w:type="gramEnd"/>
    </w:p>
    <w:p w:rsidR="001331C7" w:rsidRDefault="00000000" w14:paraId="431BC472" w14:textId="77777777">
      <w:pPr>
        <w:pStyle w:val="ListParagraph"/>
        <w:numPr>
          <w:ilvl w:val="1"/>
          <w:numId w:val="1"/>
        </w:numPr>
        <w:tabs>
          <w:tab w:val="left" w:pos="1221"/>
        </w:tabs>
        <w:ind w:left="1220"/>
      </w:pPr>
      <w:r>
        <w:t>Ensuring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“Biohazard” signs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labels.</w:t>
      </w:r>
    </w:p>
    <w:p w:rsidR="001331C7" w:rsidRDefault="00000000" w14:paraId="1B4C2C8C" w14:textId="77777777">
      <w:pPr>
        <w:pStyle w:val="ListParagraph"/>
        <w:numPr>
          <w:ilvl w:val="1"/>
          <w:numId w:val="1"/>
        </w:numPr>
        <w:tabs>
          <w:tab w:val="left" w:pos="1191"/>
        </w:tabs>
        <w:ind w:left="1190" w:hanging="331"/>
      </w:pPr>
      <w:r>
        <w:t>Establishing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surveillance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at-risk</w:t>
      </w:r>
      <w:r>
        <w:rPr>
          <w:spacing w:val="-2"/>
        </w:rPr>
        <w:t xml:space="preserve"> </w:t>
      </w:r>
      <w:r>
        <w:t>personnel.</w:t>
      </w:r>
    </w:p>
    <w:p w:rsidR="001331C7" w:rsidRDefault="00000000" w14:paraId="5455B63F" w14:textId="77777777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ind w:hanging="722"/>
      </w:pPr>
      <w:r>
        <w:t>Division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(DRGS)is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:rsidR="001331C7" w:rsidRDefault="00000000" w14:paraId="773D8259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21"/>
        <w:ind w:left="1220" w:right="878"/>
      </w:pPr>
      <w:r>
        <w:t>Ensuring that grant proposals utilizing biohazardous materials are referred to the IBC for</w:t>
      </w:r>
      <w:r>
        <w:rPr>
          <w:spacing w:val="-53"/>
        </w:rPr>
        <w:t xml:space="preserve"> </w:t>
      </w:r>
      <w:r>
        <w:t>review.</w:t>
      </w:r>
    </w:p>
    <w:p w:rsidR="001331C7" w:rsidRDefault="00000000" w14:paraId="0DBE8D04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19"/>
        <w:ind w:left="1220"/>
      </w:pPr>
      <w:r>
        <w:t>Notifying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IBC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biohazardous</w:t>
      </w:r>
      <w:r>
        <w:rPr>
          <w:spacing w:val="-2"/>
        </w:rPr>
        <w:t xml:space="preserve"> </w:t>
      </w:r>
      <w:r>
        <w:t>material.</w:t>
      </w:r>
    </w:p>
    <w:p w:rsidR="001331C7" w:rsidRDefault="00000000" w14:paraId="62348F85" w14:textId="77777777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ind w:right="738" w:hanging="720"/>
      </w:pPr>
      <w:r>
        <w:t>Principal</w:t>
      </w:r>
      <w:r>
        <w:rPr>
          <w:spacing w:val="-2"/>
        </w:rPr>
        <w:t xml:space="preserve"> </w:t>
      </w:r>
      <w:r>
        <w:t>Investigator</w:t>
      </w:r>
      <w:r>
        <w:rPr>
          <w:spacing w:val="-1"/>
        </w:rPr>
        <w:t xml:space="preserve"> </w:t>
      </w:r>
      <w:r>
        <w:t>(PI)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 member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conducted. The PI performs and/or oversees activities that utilize or produce biohazardous</w:t>
      </w:r>
      <w:r>
        <w:rPr>
          <w:spacing w:val="1"/>
        </w:rPr>
        <w:t xml:space="preserve"> </w:t>
      </w:r>
      <w:r>
        <w:t>materials.</w:t>
      </w:r>
      <w:r>
        <w:rPr>
          <w:spacing w:val="-1"/>
        </w:rPr>
        <w:t xml:space="preserve"> </w:t>
      </w:r>
      <w:r>
        <w:t>The PI is responsible for:</w:t>
      </w:r>
    </w:p>
    <w:p w:rsidR="001331C7" w:rsidRDefault="00000000" w14:paraId="1572BC95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19"/>
        <w:ind w:left="1220" w:right="548" w:hanging="360"/>
      </w:pPr>
      <w:r>
        <w:t>Developing specific protocols to ensure the safe use of biohazardous materials as set forth in</w:t>
      </w:r>
      <w:r>
        <w:rPr>
          <w:spacing w:val="-53"/>
        </w:rPr>
        <w:t xml:space="preserve"> </w:t>
      </w:r>
      <w:r>
        <w:t xml:space="preserve">the NIH guidelines and/or BMBL as well as applicable federal, </w:t>
      </w:r>
      <w:proofErr w:type="gramStart"/>
      <w:r>
        <w:t>state</w:t>
      </w:r>
      <w:proofErr w:type="gramEnd"/>
      <w:r>
        <w:t xml:space="preserve"> and local laws and</w:t>
      </w:r>
      <w:r>
        <w:rPr>
          <w:spacing w:val="1"/>
        </w:rPr>
        <w:t xml:space="preserve"> </w:t>
      </w:r>
      <w:r>
        <w:t>regulations.</w:t>
      </w:r>
      <w:r>
        <w:rPr>
          <w:spacing w:val="50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protocols.</w:t>
      </w:r>
    </w:p>
    <w:p w:rsidR="001331C7" w:rsidRDefault="00000000" w14:paraId="6DB95CBE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21"/>
        <w:ind w:left="1220" w:right="480"/>
      </w:pPr>
      <w:r>
        <w:t>Making initial determination of the required levels of physical and biological containment, as</w:t>
      </w:r>
      <w:r>
        <w:rPr>
          <w:spacing w:val="-5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appropriate</w:t>
      </w:r>
      <w:r>
        <w:rPr>
          <w:spacing w:val="1"/>
        </w:rPr>
        <w:t xml:space="preserve"> </w:t>
      </w:r>
      <w:r>
        <w:t>microbiological</w:t>
      </w:r>
      <w:r>
        <w:rPr>
          <w:spacing w:val="-1"/>
        </w:rPr>
        <w:t xml:space="preserve"> </w:t>
      </w:r>
      <w:r>
        <w:t>practices and laboratory</w:t>
      </w:r>
      <w:r>
        <w:rPr>
          <w:spacing w:val="-1"/>
        </w:rPr>
        <w:t xml:space="preserve"> </w:t>
      </w:r>
      <w:r>
        <w:t>techniques.</w:t>
      </w:r>
    </w:p>
    <w:p w:rsidR="001331C7" w:rsidRDefault="00000000" w14:paraId="7B27E333" w14:textId="038E2D5D">
      <w:pPr>
        <w:pStyle w:val="ListParagraph"/>
        <w:numPr>
          <w:ilvl w:val="1"/>
          <w:numId w:val="1"/>
        </w:numPr>
        <w:tabs>
          <w:tab w:val="left" w:pos="1221"/>
        </w:tabs>
        <w:spacing w:before="121"/>
        <w:ind w:left="1220" w:right="683"/>
      </w:pP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containment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performed</w:t>
      </w:r>
      <w:r>
        <w:rPr>
          <w:spacing w:val="-52"/>
        </w:rPr>
        <w:t xml:space="preserve"> </w:t>
      </w:r>
      <w:r>
        <w:t>under</w:t>
      </w:r>
      <w:r>
        <w:rPr>
          <w:spacing w:val="-2"/>
        </w:rPr>
        <w:t xml:space="preserve"> </w:t>
      </w:r>
      <w:del w:author="Undergraduate Studies Student Assistant" w:date="2022-12-06T16:35:00Z" w:id="0">
        <w:r w:rsidDel="001B1BB0">
          <w:delText>his/her</w:delText>
        </w:r>
      </w:del>
      <w:ins w:author="Undergraduate Studies Student Assistant" w:date="2022-12-06T16:35:00Z" w:id="1">
        <w:r w:rsidR="001B1BB0">
          <w:t>their</w:t>
        </w:r>
      </w:ins>
      <w:r>
        <w:rPr>
          <w:spacing w:val="-2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BSL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standard.</w:t>
      </w:r>
    </w:p>
    <w:p w:rsidR="001331C7" w:rsidRDefault="00000000" w14:paraId="4444173C" w14:textId="77777777">
      <w:pPr>
        <w:pStyle w:val="ListParagraph"/>
        <w:numPr>
          <w:ilvl w:val="1"/>
          <w:numId w:val="1"/>
        </w:numPr>
        <w:tabs>
          <w:tab w:val="left" w:pos="1220"/>
        </w:tabs>
        <w:spacing w:before="119"/>
        <w:ind w:left="1220" w:right="276"/>
      </w:pPr>
      <w:r>
        <w:t>Ensuring that all maintenance work in, on or around contaminated equipment is conducted only</w:t>
      </w:r>
      <w:r>
        <w:rPr>
          <w:spacing w:val="-5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that equipment</w:t>
      </w:r>
      <w:r>
        <w:rPr>
          <w:spacing w:val="-1"/>
        </w:rPr>
        <w:t xml:space="preserve"> </w:t>
      </w:r>
      <w:r>
        <w:t>is thoroughly</w:t>
      </w:r>
      <w:r>
        <w:rPr>
          <w:spacing w:val="-1"/>
        </w:rPr>
        <w:t xml:space="preserve"> </w:t>
      </w:r>
      <w:r>
        <w:t>decontaminated by</w:t>
      </w:r>
      <w:r>
        <w:rPr>
          <w:spacing w:val="-1"/>
        </w:rPr>
        <w:t xml:space="preserve"> </w:t>
      </w:r>
      <w:r>
        <w:t>the laboratory</w:t>
      </w:r>
      <w:r>
        <w:rPr>
          <w:spacing w:val="-1"/>
        </w:rPr>
        <w:t xml:space="preserve"> </w:t>
      </w:r>
      <w:r>
        <w:t>staff.</w:t>
      </w:r>
    </w:p>
    <w:p w:rsidR="001331C7" w:rsidRDefault="001331C7" w14:paraId="033C2E72" w14:textId="77777777">
      <w:pPr>
        <w:sectPr w:rsidR="001331C7">
          <w:pgSz w:w="12240" w:h="15840" w:orient="portrait"/>
          <w:pgMar w:top="1340" w:right="1020" w:bottom="1200" w:left="1300" w:header="727" w:footer="1019" w:gutter="0"/>
          <w:cols w:space="720"/>
        </w:sectPr>
      </w:pPr>
    </w:p>
    <w:p w:rsidR="001331C7" w:rsidRDefault="00000000" w14:paraId="36CE7021" w14:textId="77777777">
      <w:pPr>
        <w:pStyle w:val="ListParagraph"/>
        <w:numPr>
          <w:ilvl w:val="1"/>
          <w:numId w:val="1"/>
        </w:numPr>
        <w:tabs>
          <w:tab w:val="left" w:pos="1220"/>
        </w:tabs>
        <w:spacing w:before="80"/>
        <w:ind w:left="1220" w:right="405" w:hanging="360"/>
      </w:pPr>
      <w:r>
        <w:lastRenderedPageBreak/>
        <w:t>Developing specific protocols that outline proper emergency procedures for response to an</w:t>
      </w:r>
      <w:r>
        <w:rPr>
          <w:spacing w:val="1"/>
        </w:rPr>
        <w:t xml:space="preserve"> </w:t>
      </w:r>
      <w:r>
        <w:t>accidental exposure of personnel or the environment to the biological agents and ensuring that</w:t>
      </w:r>
      <w:r>
        <w:rPr>
          <w:spacing w:val="-5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laboratory staff comply with the</w:t>
      </w:r>
      <w:r>
        <w:rPr>
          <w:spacing w:val="-1"/>
        </w:rPr>
        <w:t xml:space="preserve"> </w:t>
      </w:r>
      <w:r>
        <w:t>emergency procedures.</w:t>
      </w:r>
    </w:p>
    <w:p w:rsidR="001331C7" w:rsidRDefault="00000000" w14:paraId="28B07BFB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19"/>
        <w:ind w:left="1220" w:right="310" w:hanging="360"/>
      </w:pPr>
      <w: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BUA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IBC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work. In addition, the PI is responsible for submitting any significant changes to the BUA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IBC for review and approval.</w:t>
      </w:r>
    </w:p>
    <w:p w:rsidR="001331C7" w:rsidRDefault="00000000" w14:paraId="15911C6F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21"/>
        <w:ind w:left="1220" w:right="761"/>
      </w:pPr>
      <w:r>
        <w:t>Submitting a new BUA application, revising an existing BUA if needed, or referencing an</w:t>
      </w:r>
      <w:r>
        <w:rPr>
          <w:spacing w:val="-5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BUA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utilizing</w:t>
      </w:r>
      <w:r>
        <w:rPr>
          <w:spacing w:val="-1"/>
        </w:rPr>
        <w:t xml:space="preserve"> </w:t>
      </w:r>
      <w:r>
        <w:t>biohazardous material.</w:t>
      </w:r>
    </w:p>
    <w:p w:rsidR="001331C7" w:rsidRDefault="00000000" w14:paraId="7AFC9667" w14:textId="35B59215">
      <w:pPr>
        <w:pStyle w:val="ListParagraph"/>
        <w:numPr>
          <w:ilvl w:val="1"/>
          <w:numId w:val="1"/>
        </w:numPr>
        <w:tabs>
          <w:tab w:val="left" w:pos="1221"/>
        </w:tabs>
        <w:spacing w:before="121"/>
        <w:ind w:left="1220" w:right="334" w:hanging="360"/>
        <w:rPr/>
      </w:pPr>
      <w:r>
        <w:rPr/>
        <w:t>Obtaining approval from the different committees relevant to the project. For example,</w:t>
      </w:r>
      <w:r>
        <w:rPr>
          <w:spacing w:val="1"/>
        </w:rPr>
        <w:t xml:space="preserve"> </w:t>
      </w:r>
      <w:r>
        <w:rPr/>
        <w:t>obtaining approval from the Institutional Animal Care and Use Committee (IACUC) if the</w:t>
      </w:r>
      <w:r>
        <w:rPr>
          <w:spacing w:val="1"/>
        </w:rPr>
        <w:t xml:space="preserve"> </w:t>
      </w:r>
      <w:r>
        <w:rPr/>
        <w:t>project involves animals; the Institutional Review Board (</w:t>
      </w:r>
      <w:r>
        <w:rPr/>
        <w:t>e.g.</w:t>
      </w:r>
      <w:ins w:author="Nichole R Walsh" w:date="2023-05-10T23:49:35.573Z" w:id="486480166">
        <w:r>
          <w:rPr/>
          <w:t>,</w:t>
        </w:r>
      </w:ins>
      <w:r>
        <w:rPr/>
        <w:t xml:space="preserve"> Committee for the Protection of</w:t>
      </w:r>
      <w:r>
        <w:rPr>
          <w:spacing w:val="1"/>
        </w:rPr>
        <w:t xml:space="preserve"> </w:t>
      </w:r>
      <w:r>
        <w:rPr/>
        <w:t>Human</w:t>
      </w:r>
      <w:r>
        <w:rPr>
          <w:spacing w:val="-2"/>
        </w:rPr>
        <w:t xml:space="preserve"> </w:t>
      </w:r>
      <w:r>
        <w:rPr/>
        <w:t>Subjects</w:t>
      </w:r>
      <w:r>
        <w:rPr>
          <w:spacing w:val="-1"/>
        </w:rPr>
        <w:t xml:space="preserve"> </w:t>
      </w:r>
      <w:r>
        <w:rPr/>
        <w:t>or</w:t>
      </w:r>
      <w:r>
        <w:rPr>
          <w:spacing w:val="-1"/>
        </w:rPr>
        <w:t xml:space="preserve"> </w:t>
      </w:r>
      <w:r>
        <w:rPr/>
        <w:t>CPHS)</w:t>
      </w:r>
      <w:r>
        <w:rPr>
          <w:spacing w:val="-2"/>
        </w:rPr>
        <w:t xml:space="preserve"> </w:t>
      </w:r>
      <w:r>
        <w:rPr/>
        <w:t>if</w:t>
      </w:r>
      <w:r>
        <w:rPr>
          <w:spacing w:val="-1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project</w:t>
      </w:r>
      <w:r>
        <w:rPr>
          <w:spacing w:val="-3"/>
        </w:rPr>
        <w:t xml:space="preserve"> </w:t>
      </w:r>
      <w:r>
        <w:rPr/>
        <w:t>involves</w:t>
      </w:r>
      <w:r>
        <w:rPr>
          <w:spacing w:val="-1"/>
        </w:rPr>
        <w:t xml:space="preserve"> </w:t>
      </w:r>
      <w:r>
        <w:rPr/>
        <w:t>human</w:t>
      </w:r>
      <w:r>
        <w:rPr>
          <w:spacing w:val="-1"/>
        </w:rPr>
        <w:t xml:space="preserve"> </w:t>
      </w:r>
      <w:r>
        <w:rPr/>
        <w:t>subjects;</w:t>
      </w:r>
      <w:r>
        <w:rPr>
          <w:spacing w:val="-1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Radiation</w:t>
      </w:r>
      <w:r>
        <w:rPr>
          <w:spacing w:val="-1"/>
        </w:rPr>
        <w:t xml:space="preserve"> </w:t>
      </w:r>
      <w:r>
        <w:rPr/>
        <w:t>Safety</w:t>
      </w:r>
      <w:r>
        <w:rPr>
          <w:spacing w:val="1"/>
        </w:rPr>
        <w:t xml:space="preserve"> </w:t>
      </w:r>
      <w:r>
        <w:rPr/>
        <w:t>Officer</w:t>
      </w:r>
      <w:r>
        <w:rPr>
          <w:spacing w:val="-52"/>
        </w:rPr>
        <w:t xml:space="preserve"> </w:t>
      </w:r>
      <w:r>
        <w:rPr/>
        <w:t>(RSO)</w:t>
      </w:r>
      <w:r>
        <w:rPr>
          <w:spacing w:val="-1"/>
        </w:rPr>
        <w:t xml:space="preserve"> </w:t>
      </w:r>
      <w:r>
        <w:rPr/>
        <w:t>if the project involves radioisotopes.</w:t>
      </w:r>
    </w:p>
    <w:p w:rsidR="001331C7" w:rsidRDefault="00000000" w14:paraId="4722E394" w14:textId="326C13EC">
      <w:pPr>
        <w:pStyle w:val="ListParagraph"/>
        <w:numPr>
          <w:ilvl w:val="1"/>
          <w:numId w:val="1"/>
        </w:numPr>
        <w:tabs>
          <w:tab w:val="left" w:pos="1220"/>
        </w:tabs>
        <w:spacing w:before="119"/>
        <w:ind w:left="1220" w:right="289"/>
      </w:pPr>
      <w:r>
        <w:t xml:space="preserve">Ensuring that all laboratory staff under </w:t>
      </w:r>
      <w:del w:author="Undergraduate Studies Student Assistant" w:date="2022-12-06T16:35:00Z" w:id="2">
        <w:r w:rsidDel="001B1BB0">
          <w:delText>his/her</w:delText>
        </w:r>
      </w:del>
      <w:ins w:author="Undergraduate Studies Student Assistant" w:date="2022-12-06T16:35:00Z" w:id="3">
        <w:r w:rsidR="001B1BB0">
          <w:t>their</w:t>
        </w:r>
      </w:ins>
      <w:r>
        <w:t xml:space="preserve"> supervision are appropriately trained on the safe</w:t>
      </w:r>
      <w:r>
        <w:rPr>
          <w:spacing w:val="-52"/>
        </w:rPr>
        <w:t xml:space="preserve"> </w:t>
      </w:r>
      <w:r>
        <w:t>use of biohazardous materials and enrolled in medical surveillance, if appropriate. Training and</w:t>
      </w:r>
      <w:r>
        <w:rPr>
          <w:spacing w:val="-52"/>
        </w:rPr>
        <w:t xml:space="preserve"> </w:t>
      </w:r>
      <w:r>
        <w:t>medical surveillance include animal care personnel not directly supervised by the PI who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husbandry</w:t>
      </w:r>
      <w:r>
        <w:rPr>
          <w:spacing w:val="2"/>
        </w:rPr>
        <w:t xml:space="preserve"> </w:t>
      </w:r>
      <w:r>
        <w:t>and care for infected animals.</w:t>
      </w:r>
    </w:p>
    <w:p w:rsidR="001331C7" w:rsidRDefault="00000000" w14:paraId="20818FD7" w14:textId="77777777">
      <w:pPr>
        <w:pStyle w:val="ListParagraph"/>
        <w:numPr>
          <w:ilvl w:val="1"/>
          <w:numId w:val="1"/>
        </w:numPr>
        <w:tabs>
          <w:tab w:val="left" w:pos="1220"/>
        </w:tabs>
        <w:ind w:left="1220" w:right="368" w:hanging="360"/>
      </w:pPr>
      <w:r>
        <w:t>Complying with medical waste laws in handling medical waste in the laboratory and</w:t>
      </w:r>
      <w:r>
        <w:rPr>
          <w:spacing w:val="1"/>
        </w:rPr>
        <w:t xml:space="preserve"> </w:t>
      </w:r>
      <w:r>
        <w:t>maintaining a designated medical waste autoclave or an approved medical waste accumulation</w:t>
      </w:r>
      <w:r>
        <w:rPr>
          <w:spacing w:val="-52"/>
        </w:rPr>
        <w:t xml:space="preserve"> </w:t>
      </w:r>
      <w:r>
        <w:t>area.</w:t>
      </w:r>
    </w:p>
    <w:p w:rsidR="001331C7" w:rsidRDefault="00000000" w14:paraId="2577F43D" w14:textId="77777777">
      <w:pPr>
        <w:pStyle w:val="ListParagraph"/>
        <w:numPr>
          <w:ilvl w:val="1"/>
          <w:numId w:val="1"/>
        </w:numPr>
        <w:tabs>
          <w:tab w:val="left" w:pos="1220"/>
        </w:tabs>
        <w:ind w:left="1220" w:right="496" w:hanging="360"/>
      </w:pPr>
      <w:r>
        <w:t>Ensuring that all laboratory staff, maintenance personnel and visitors who may be exposed to</w:t>
      </w:r>
      <w:r>
        <w:rPr>
          <w:spacing w:val="-52"/>
        </w:rPr>
        <w:t xml:space="preserve"> </w:t>
      </w:r>
      <w:r>
        <w:t>any biohazard are informed in advance of their potential risk and of the behavior required to</w:t>
      </w:r>
      <w:r>
        <w:rPr>
          <w:spacing w:val="1"/>
        </w:rPr>
        <w:t xml:space="preserve"> </w:t>
      </w:r>
      <w:r>
        <w:t>minimize that risk. In addition, the PI is responsible for restricting access as required by the</w:t>
      </w:r>
      <w:r>
        <w:rPr>
          <w:spacing w:val="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biosafety</w:t>
      </w:r>
      <w:r>
        <w:rPr>
          <w:spacing w:val="2"/>
        </w:rPr>
        <w:t xml:space="preserve"> </w:t>
      </w:r>
      <w:r>
        <w:t>containment level.</w:t>
      </w:r>
    </w:p>
    <w:p w:rsidR="001331C7" w:rsidRDefault="00000000" w14:paraId="05E1866E" w14:textId="77777777">
      <w:pPr>
        <w:pStyle w:val="ListParagraph"/>
        <w:numPr>
          <w:ilvl w:val="1"/>
          <w:numId w:val="1"/>
        </w:numPr>
        <w:tabs>
          <w:tab w:val="left" w:pos="1221"/>
        </w:tabs>
        <w:spacing w:before="121"/>
        <w:ind w:left="1220" w:right="242" w:hanging="360"/>
      </w:pPr>
      <w:r>
        <w:t>Reporting any significant problems, violations of the policies, practices and procedures set forth</w:t>
      </w:r>
      <w:r>
        <w:rPr>
          <w:spacing w:val="-53"/>
        </w:rPr>
        <w:t xml:space="preserve"> </w:t>
      </w:r>
      <w:r>
        <w:t>in BMBL, or any significant research-related accidents and/or laboratory-acquired infection to</w:t>
      </w:r>
      <w:r>
        <w:rPr>
          <w:spacing w:val="1"/>
        </w:rPr>
        <w:t xml:space="preserve"> </w:t>
      </w:r>
      <w:r>
        <w:t>EHS/RM</w:t>
      </w:r>
      <w:r>
        <w:rPr>
          <w:spacing w:val="-1"/>
        </w:rPr>
        <w:t xml:space="preserve"> </w:t>
      </w:r>
      <w:r>
        <w:t>within 24 hours.</w:t>
      </w:r>
    </w:p>
    <w:p w:rsidR="001331C7" w:rsidRDefault="00000000" w14:paraId="37EEDB44" w14:textId="6B2A8C0A">
      <w:pPr>
        <w:pStyle w:val="ListParagraph"/>
        <w:numPr>
          <w:ilvl w:val="1"/>
          <w:numId w:val="1"/>
        </w:numPr>
        <w:tabs>
          <w:tab w:val="left" w:pos="1221"/>
        </w:tabs>
        <w:spacing w:before="119"/>
        <w:ind w:left="1220" w:right="464" w:hanging="360"/>
      </w:pPr>
      <w:r>
        <w:t>Complying with shipping requirements for biohazardous materials.</w:t>
      </w:r>
      <w:r>
        <w:rPr>
          <w:spacing w:val="1"/>
        </w:rPr>
        <w:t xml:space="preserve"> </w:t>
      </w:r>
      <w:r>
        <w:t>These responsibilities</w:t>
      </w:r>
      <w:r>
        <w:rPr>
          <w:spacing w:val="1"/>
        </w:rPr>
        <w:t xml:space="preserve"> </w:t>
      </w:r>
      <w:r>
        <w:t>extend to all aspects of biosafety including all individuals who enter or work in the PI’s</w:t>
      </w:r>
      <w:r>
        <w:rPr>
          <w:spacing w:val="1"/>
        </w:rPr>
        <w:t xml:space="preserve"> </w:t>
      </w:r>
      <w:r>
        <w:t>laboratory or collaborate in carrying out the PIs research. Although the PI may choose to</w:t>
      </w:r>
      <w:r>
        <w:rPr>
          <w:spacing w:val="1"/>
        </w:rPr>
        <w:t xml:space="preserve"> </w:t>
      </w:r>
      <w:r>
        <w:t>delegate</w:t>
      </w:r>
      <w:r>
        <w:rPr>
          <w:spacing w:val="-2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biosafety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del w:author="Undergraduate Studies Student Assistant" w:date="2022-12-06T16:35:00Z" w:id="4">
        <w:r w:rsidDel="001B1BB0">
          <w:delText>his</w:delText>
        </w:r>
        <w:r w:rsidDel="001B1BB0">
          <w:rPr>
            <w:spacing w:val="-3"/>
          </w:rPr>
          <w:delText xml:space="preserve"> </w:delText>
        </w:r>
        <w:r w:rsidDel="001B1BB0">
          <w:delText>or</w:delText>
        </w:r>
        <w:r w:rsidDel="001B1BB0">
          <w:rPr>
            <w:spacing w:val="-1"/>
          </w:rPr>
          <w:delText xml:space="preserve"> </w:delText>
        </w:r>
        <w:r w:rsidDel="001B1BB0">
          <w:delText>her</w:delText>
        </w:r>
      </w:del>
      <w:ins w:author="Undergraduate Studies Student Assistant" w:date="2022-12-06T16:35:00Z" w:id="5">
        <w:r w:rsidR="001B1BB0">
          <w:t>their</w:t>
        </w:r>
      </w:ins>
      <w:r>
        <w:rPr>
          <w:spacing w:val="-2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laboratory staff,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is ultimately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activities occurring</w:t>
      </w:r>
      <w:r>
        <w:rPr>
          <w:spacing w:val="-1"/>
        </w:rPr>
        <w:t xml:space="preserve"> </w:t>
      </w:r>
      <w:r>
        <w:t xml:space="preserve">in </w:t>
      </w:r>
      <w:del w:author="Undergraduate Studies Student Assistant" w:date="2022-12-06T16:35:00Z" w:id="6">
        <w:r w:rsidDel="001B1BB0">
          <w:delText>his or</w:delText>
        </w:r>
        <w:r w:rsidDel="001B1BB0">
          <w:rPr>
            <w:spacing w:val="-2"/>
          </w:rPr>
          <w:delText xml:space="preserve"> </w:delText>
        </w:r>
        <w:r w:rsidDel="001B1BB0">
          <w:delText>her</w:delText>
        </w:r>
      </w:del>
      <w:ins w:author="Undergraduate Studies Student Assistant" w:date="2022-12-06T16:35:00Z" w:id="7">
        <w:r w:rsidR="001B1BB0">
          <w:t>their</w:t>
        </w:r>
      </w:ins>
      <w:r>
        <w:t xml:space="preserve"> laboratory.</w:t>
      </w:r>
    </w:p>
    <w:p w:rsidR="001331C7" w:rsidRDefault="00000000" w14:paraId="615E871C" w14:textId="7777777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504" w:hanging="720"/>
      </w:pPr>
      <w:r>
        <w:t>Laboratory Staff is a laboratory worker who works in a technical capacity. The laboratory staff is</w:t>
      </w:r>
      <w:r>
        <w:rPr>
          <w:spacing w:val="-5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:rsidR="001331C7" w:rsidRDefault="00000000" w14:paraId="02721AFC" w14:textId="77777777">
      <w:pPr>
        <w:pStyle w:val="ListParagraph"/>
        <w:numPr>
          <w:ilvl w:val="1"/>
          <w:numId w:val="1"/>
        </w:numPr>
        <w:tabs>
          <w:tab w:val="left" w:pos="1221"/>
        </w:tabs>
        <w:ind w:left="1220" w:right="1223" w:hanging="360"/>
      </w:pPr>
      <w:r>
        <w:t>Rigorously and conscientiously following laboratory-specific biosafety practices and</w:t>
      </w:r>
      <w:r>
        <w:rPr>
          <w:spacing w:val="-52"/>
        </w:rPr>
        <w:t xml:space="preserve"> </w:t>
      </w:r>
      <w:r>
        <w:t>procedures.</w:t>
      </w:r>
    </w:p>
    <w:p w:rsidR="001331C7" w:rsidRDefault="00000000" w14:paraId="6E81F8E8" w14:textId="77777777">
      <w:pPr>
        <w:pStyle w:val="ListParagraph"/>
        <w:numPr>
          <w:ilvl w:val="1"/>
          <w:numId w:val="1"/>
        </w:numPr>
        <w:tabs>
          <w:tab w:val="left" w:pos="1221"/>
        </w:tabs>
        <w:ind w:left="1220" w:right="105" w:hanging="360"/>
      </w:pPr>
      <w:r>
        <w:t xml:space="preserve">Reporting to the PI or the laboratory manager all problems, </w:t>
      </w:r>
      <w:proofErr w:type="gramStart"/>
      <w:r>
        <w:t>spills</w:t>
      </w:r>
      <w:proofErr w:type="gramEnd"/>
      <w:r>
        <w:t xml:space="preserve"> or violations in procedure</w:t>
      </w:r>
      <w:r>
        <w:rPr>
          <w:spacing w:val="1"/>
        </w:rPr>
        <w:t xml:space="preserve"> </w:t>
      </w:r>
      <w:r>
        <w:t>immediately, and reporting to EHS/RM any significant violations in biosafety policy, practices or</w:t>
      </w:r>
      <w:r>
        <w:rPr>
          <w:spacing w:val="-5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that are not</w:t>
      </w:r>
      <w:r>
        <w:rPr>
          <w:spacing w:val="-1"/>
        </w:rPr>
        <w:t xml:space="preserve"> </w:t>
      </w:r>
      <w:r>
        <w:t>resolved by the</w:t>
      </w:r>
      <w:r>
        <w:rPr>
          <w:spacing w:val="-2"/>
        </w:rPr>
        <w:t xml:space="preserve"> </w:t>
      </w:r>
      <w:r>
        <w:t>PI within a</w:t>
      </w:r>
      <w:r>
        <w:rPr>
          <w:spacing w:val="-1"/>
        </w:rPr>
        <w:t xml:space="preserve"> </w:t>
      </w:r>
      <w:r>
        <w:t>reasonable amount of</w:t>
      </w:r>
      <w:r>
        <w:rPr>
          <w:spacing w:val="-1"/>
        </w:rPr>
        <w:t xml:space="preserve"> </w:t>
      </w:r>
      <w:r>
        <w:t>time.</w:t>
      </w:r>
    </w:p>
    <w:p w:rsidR="001331C7" w:rsidRDefault="001331C7" w14:paraId="0B36C171" w14:textId="77777777">
      <w:pPr>
        <w:pStyle w:val="BodyText"/>
        <w:spacing w:before="0"/>
        <w:ind w:left="0" w:firstLine="0"/>
        <w:rPr>
          <w:sz w:val="24"/>
        </w:rPr>
      </w:pPr>
    </w:p>
    <w:p w:rsidR="001331C7" w:rsidRDefault="001331C7" w14:paraId="4EA7B87C" w14:textId="77777777">
      <w:pPr>
        <w:pStyle w:val="BodyText"/>
        <w:spacing w:before="0"/>
        <w:ind w:left="0" w:firstLine="0"/>
        <w:rPr>
          <w:sz w:val="24"/>
        </w:rPr>
      </w:pPr>
    </w:p>
    <w:p w:rsidR="001331C7" w:rsidRDefault="001331C7" w14:paraId="135D3BE0" w14:textId="77777777">
      <w:pPr>
        <w:pStyle w:val="BodyText"/>
        <w:spacing w:before="5"/>
        <w:ind w:left="0" w:firstLine="0"/>
        <w:rPr>
          <w:sz w:val="27"/>
        </w:rPr>
      </w:pPr>
    </w:p>
    <w:p w:rsidR="001331C7" w:rsidRDefault="00000000" w14:paraId="7ACEB725" w14:textId="77777777">
      <w:pPr>
        <w:pStyle w:val="Heading1"/>
        <w:tabs>
          <w:tab w:val="left" w:pos="6440"/>
        </w:tabs>
      </w:pPr>
      <w:r>
        <w:t>Recommended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 Senate</w:t>
      </w:r>
      <w:r>
        <w:tab/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</w:p>
    <w:p w:rsidR="001331C7" w:rsidRDefault="00000000" w14:paraId="6754FE2D" w14:textId="77777777">
      <w:pPr>
        <w:pStyle w:val="BodyText"/>
        <w:tabs>
          <w:tab w:val="left" w:pos="6438"/>
        </w:tabs>
        <w:spacing w:before="28"/>
        <w:ind w:left="140" w:firstLine="0"/>
      </w:pPr>
      <w:r>
        <w:pict w14:anchorId="65E3B1B1">
          <v:rect id="_x0000_s2050" style="position:absolute;left:0;text-align:left;margin-left:70.5pt;margin-top:1.05pt;width:493.5pt;height:.5pt;z-index:15729152;mso-position-horizontal-relative:page" fillcolor="black" stroked="f">
            <w10:wrap anchorx="page"/>
          </v:rect>
        </w:pict>
      </w:r>
      <w:r>
        <w:t>Institutional</w:t>
      </w:r>
      <w:r>
        <w:rPr>
          <w:spacing w:val="-3"/>
        </w:rPr>
        <w:t xml:space="preserve"> </w:t>
      </w:r>
      <w:r>
        <w:t>Biosafety Committee</w:t>
      </w:r>
      <w:r>
        <w:rPr>
          <w:spacing w:val="-1"/>
        </w:rPr>
        <w:t xml:space="preserve"> </w:t>
      </w:r>
      <w:r>
        <w:t>Revised</w:t>
      </w:r>
      <w:r>
        <w:tab/>
      </w:r>
      <w:r>
        <w:t>January</w:t>
      </w:r>
      <w:r>
        <w:rPr>
          <w:spacing w:val="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2013</w:t>
      </w:r>
    </w:p>
    <w:p w:rsidR="001331C7" w:rsidRDefault="00000000" w14:paraId="42A7E861" w14:textId="77777777">
      <w:pPr>
        <w:pStyle w:val="BodyText"/>
        <w:tabs>
          <w:tab w:val="left" w:pos="6440"/>
        </w:tabs>
        <w:spacing w:before="0"/>
        <w:ind w:left="140" w:firstLine="0"/>
      </w:pPr>
      <w:r>
        <w:t>February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proofErr w:type="gramStart"/>
      <w:r>
        <w:t>2018</w:t>
      </w:r>
      <w:proofErr w:type="gramEnd"/>
      <w:r>
        <w:tab/>
      </w:r>
      <w:r>
        <w:t>March</w:t>
      </w:r>
      <w:r>
        <w:rPr>
          <w:spacing w:val="-1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2018</w:t>
      </w:r>
    </w:p>
    <w:sectPr w:rsidR="001331C7">
      <w:pgSz w:w="12240" w:h="15840" w:orient="portrait"/>
      <w:pgMar w:top="1340" w:right="1020" w:bottom="1200" w:left="1300" w:header="727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286" w:rsidRDefault="00101286" w14:paraId="3BFFCC7C" w14:textId="77777777">
      <w:r>
        <w:separator/>
      </w:r>
    </w:p>
  </w:endnote>
  <w:endnote w:type="continuationSeparator" w:id="0">
    <w:p w:rsidR="00101286" w:rsidRDefault="00101286" w14:paraId="46C616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1C7" w:rsidRDefault="00000000" w14:paraId="096F9268" w14:textId="77777777">
    <w:pPr>
      <w:pStyle w:val="BodyText"/>
      <w:spacing w:before="0" w:line="14" w:lineRule="auto"/>
      <w:ind w:left="0" w:firstLine="0"/>
      <w:rPr>
        <w:sz w:val="20"/>
      </w:rPr>
    </w:pPr>
    <w:r>
      <w:pict w14:anchorId="42D83B4D">
        <v:shapetype id="_x0000_t202" coordsize="21600,21600" o:spt="202" path="m,l,21600r21600,l21600,xe">
          <v:stroke joinstyle="miter"/>
          <v:path gradientshapeok="t" o:connecttype="rect"/>
        </v:shapetype>
        <v:shape id="_x0000_s1025" style="position:absolute;margin-left:246.6pt;margin-top:730.05pt;width:121.8pt;height:26.85pt;z-index:-15795200;mso-position-horizontal-relative:page;mso-position-vertical-relative:page" filled="f" stroked="f" type="#_x0000_t202">
          <v:textbox inset="0,0,0,0">
            <w:txbxContent>
              <w:p w:rsidR="001331C7" w:rsidRDefault="00000000" w14:paraId="32C3D595" w14:textId="77777777">
                <w:pPr>
                  <w:pStyle w:val="BodyText"/>
                  <w:spacing w:before="10"/>
                  <w:ind w:left="5" w:right="63" w:firstLine="0"/>
                  <w:jc w:val="center"/>
                </w:pPr>
                <w:r>
                  <w:t>APM</w:t>
                </w:r>
                <w:r>
                  <w:rPr>
                    <w:spacing w:val="-1"/>
                  </w:rPr>
                  <w:t xml:space="preserve"> </w:t>
                </w:r>
                <w:r>
                  <w:t>528-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  <w:p w:rsidR="001331C7" w:rsidRDefault="00000000" w14:paraId="1DE575B8" w14:textId="77777777">
                <w:pPr>
                  <w:pStyle w:val="BodyText"/>
                  <w:spacing w:before="0"/>
                  <w:ind w:left="5" w:right="63" w:firstLine="0"/>
                  <w:jc w:val="center"/>
                </w:pPr>
                <w:r>
                  <w:t>Approved</w:t>
                </w:r>
                <w:r>
                  <w:rPr>
                    <w:spacing w:val="-2"/>
                  </w:rPr>
                  <w:t xml:space="preserve"> </w:t>
                </w:r>
                <w:r>
                  <w:t>March</w:t>
                </w:r>
                <w:r>
                  <w:rPr>
                    <w:spacing w:val="-2"/>
                  </w:rPr>
                  <w:t xml:space="preserve"> </w:t>
                </w:r>
                <w:r>
                  <w:t>19,</w:t>
                </w:r>
                <w:r>
                  <w:rPr>
                    <w:spacing w:val="-2"/>
                  </w:rPr>
                  <w:t xml:space="preserve"> </w:t>
                </w:r>
                <w: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286" w:rsidRDefault="00101286" w14:paraId="4CFF510E" w14:textId="77777777">
      <w:r>
        <w:separator/>
      </w:r>
    </w:p>
  </w:footnote>
  <w:footnote w:type="continuationSeparator" w:id="0">
    <w:p w:rsidR="00101286" w:rsidRDefault="00101286" w14:paraId="0CFB54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1C7" w:rsidRDefault="00000000" w14:paraId="4FE8B67F" w14:textId="77777777">
    <w:pPr>
      <w:pStyle w:val="BodyText"/>
      <w:spacing w:before="0" w:line="14" w:lineRule="auto"/>
      <w:ind w:left="0" w:firstLine="0"/>
      <w:rPr>
        <w:sz w:val="20"/>
      </w:rPr>
    </w:pPr>
    <w:r>
      <w:pict w14:anchorId="5F831562">
        <v:shapetype id="_x0000_t202" coordsize="21600,21600" o:spt="202" path="m,l,21600r21600,l21600,xe">
          <v:stroke joinstyle="miter"/>
          <v:path gradientshapeok="t" o:connecttype="rect"/>
        </v:shapetype>
        <v:shape id="_x0000_s1026" style="position:absolute;margin-left:495.9pt;margin-top:35.35pt;width:45.15pt;height:14.2pt;z-index:-15795712;mso-position-horizontal-relative:page;mso-position-vertical-relative:page" filled="f" stroked="f" type="#_x0000_t202">
          <v:textbox inset="0,0,0,0">
            <w:txbxContent>
              <w:p w:rsidR="001331C7" w:rsidRDefault="00000000" w14:paraId="7C67C59F" w14:textId="77777777">
                <w:pPr>
                  <w:pStyle w:val="BodyText"/>
                  <w:spacing w:before="10"/>
                  <w:ind w:left="20" w:firstLine="0"/>
                </w:pPr>
                <w:r>
                  <w:t>APM</w:t>
                </w:r>
                <w:r>
                  <w:rPr>
                    <w:spacing w:val="-2"/>
                  </w:rPr>
                  <w:t xml:space="preserve"> </w:t>
                </w:r>
                <w:r>
                  <w:t>528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F52"/>
    <w:multiLevelType w:val="hybridMultilevel"/>
    <w:tmpl w:val="DEA295FC"/>
    <w:lvl w:ilvl="0" w:tplc="5388E70C">
      <w:start w:val="1"/>
      <w:numFmt w:val="upperLetter"/>
      <w:lvlText w:val="%1."/>
      <w:lvlJc w:val="left"/>
      <w:pPr>
        <w:ind w:left="860" w:hanging="7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1" w:tplc="3890511C">
      <w:start w:val="1"/>
      <w:numFmt w:val="decimal"/>
      <w:lvlText w:val="%2."/>
      <w:lvlJc w:val="left"/>
      <w:pPr>
        <w:ind w:left="1219" w:hanging="36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2" w:tplc="00FAEE90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ar-SA"/>
      </w:rPr>
    </w:lvl>
    <w:lvl w:ilvl="3" w:tplc="9074481C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ar-SA"/>
      </w:rPr>
    </w:lvl>
    <w:lvl w:ilvl="4" w:tplc="BACA9144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6C8CBBC8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87ECE47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7" w:tplc="BB94D732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8" w:tplc="37F402E2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924212E"/>
    <w:multiLevelType w:val="hybridMultilevel"/>
    <w:tmpl w:val="46D60776"/>
    <w:lvl w:ilvl="0" w:tplc="A5D459AC">
      <w:start w:val="1"/>
      <w:numFmt w:val="upperLetter"/>
      <w:lvlText w:val="%1."/>
      <w:lvlJc w:val="left"/>
      <w:pPr>
        <w:ind w:left="500" w:hanging="3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n-US" w:eastAsia="en-US" w:bidi="ar-SA"/>
      </w:rPr>
    </w:lvl>
    <w:lvl w:ilvl="1" w:tplc="B25E470E">
      <w:start w:val="1"/>
      <w:numFmt w:val="decimal"/>
      <w:lvlText w:val="%2."/>
      <w:lvlJc w:val="left"/>
      <w:pPr>
        <w:ind w:left="1219" w:hanging="36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2" w:tplc="69FA1302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ar-SA"/>
      </w:rPr>
    </w:lvl>
    <w:lvl w:ilvl="3" w:tplc="77E87126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ar-SA"/>
      </w:rPr>
    </w:lvl>
    <w:lvl w:ilvl="4" w:tplc="604A6CE4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C2DE5DAC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FAD8CA1E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7" w:tplc="5B2652CA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8" w:tplc="8D7EBF1C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37151D3"/>
    <w:multiLevelType w:val="hybridMultilevel"/>
    <w:tmpl w:val="A1C21FEA"/>
    <w:lvl w:ilvl="0" w:tplc="9DFEB772">
      <w:start w:val="1"/>
      <w:numFmt w:val="upperLetter"/>
      <w:lvlText w:val="%1."/>
      <w:lvlJc w:val="left"/>
      <w:pPr>
        <w:ind w:left="500" w:hanging="360"/>
        <w:jc w:val="left"/>
      </w:pPr>
      <w:rPr>
        <w:rFonts w:hint="default" w:ascii="Verdana" w:hAnsi="Verdana" w:eastAsia="Verdana" w:cs="Verdana"/>
        <w:spacing w:val="-1"/>
        <w:w w:val="100"/>
        <w:sz w:val="20"/>
        <w:szCs w:val="20"/>
        <w:lang w:val="en-US" w:eastAsia="en-US" w:bidi="ar-SA"/>
      </w:rPr>
    </w:lvl>
    <w:lvl w:ilvl="1" w:tplc="424E0476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64FCA61A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3" w:tplc="DFDA535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52FAA6AC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C0B6795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F90DB4A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7" w:tplc="607E4628">
      <w:numFmt w:val="bullet"/>
      <w:lvlText w:val="•"/>
      <w:lvlJc w:val="left"/>
      <w:pPr>
        <w:ind w:left="7094" w:hanging="360"/>
      </w:pPr>
      <w:rPr>
        <w:rFonts w:hint="default"/>
        <w:lang w:val="en-US" w:eastAsia="en-US" w:bidi="ar-SA"/>
      </w:rPr>
    </w:lvl>
    <w:lvl w:ilvl="8" w:tplc="EF00895A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244042"/>
    <w:multiLevelType w:val="hybridMultilevel"/>
    <w:tmpl w:val="E8466600"/>
    <w:lvl w:ilvl="0" w:tplc="8DC89522">
      <w:start w:val="1"/>
      <w:numFmt w:val="upperRoman"/>
      <w:lvlText w:val="%1."/>
      <w:lvlJc w:val="left"/>
      <w:pPr>
        <w:ind w:left="335" w:hanging="19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en-US" w:eastAsia="en-US" w:bidi="ar-SA"/>
      </w:rPr>
    </w:lvl>
    <w:lvl w:ilvl="1" w:tplc="A77847DC">
      <w:numFmt w:val="bullet"/>
      <w:lvlText w:val="•"/>
      <w:lvlJc w:val="left"/>
      <w:pPr>
        <w:ind w:left="1298" w:hanging="196"/>
      </w:pPr>
      <w:rPr>
        <w:rFonts w:hint="default"/>
        <w:lang w:val="en-US" w:eastAsia="en-US" w:bidi="ar-SA"/>
      </w:rPr>
    </w:lvl>
    <w:lvl w:ilvl="2" w:tplc="246CA248">
      <w:numFmt w:val="bullet"/>
      <w:lvlText w:val="•"/>
      <w:lvlJc w:val="left"/>
      <w:pPr>
        <w:ind w:left="2256" w:hanging="196"/>
      </w:pPr>
      <w:rPr>
        <w:rFonts w:hint="default"/>
        <w:lang w:val="en-US" w:eastAsia="en-US" w:bidi="ar-SA"/>
      </w:rPr>
    </w:lvl>
    <w:lvl w:ilvl="3" w:tplc="3D0C5780">
      <w:numFmt w:val="bullet"/>
      <w:lvlText w:val="•"/>
      <w:lvlJc w:val="left"/>
      <w:pPr>
        <w:ind w:left="3214" w:hanging="196"/>
      </w:pPr>
      <w:rPr>
        <w:rFonts w:hint="default"/>
        <w:lang w:val="en-US" w:eastAsia="en-US" w:bidi="ar-SA"/>
      </w:rPr>
    </w:lvl>
    <w:lvl w:ilvl="4" w:tplc="32568938">
      <w:numFmt w:val="bullet"/>
      <w:lvlText w:val="•"/>
      <w:lvlJc w:val="left"/>
      <w:pPr>
        <w:ind w:left="4172" w:hanging="196"/>
      </w:pPr>
      <w:rPr>
        <w:rFonts w:hint="default"/>
        <w:lang w:val="en-US" w:eastAsia="en-US" w:bidi="ar-SA"/>
      </w:rPr>
    </w:lvl>
    <w:lvl w:ilvl="5" w:tplc="CCF0BA42">
      <w:numFmt w:val="bullet"/>
      <w:lvlText w:val="•"/>
      <w:lvlJc w:val="left"/>
      <w:pPr>
        <w:ind w:left="5130" w:hanging="196"/>
      </w:pPr>
      <w:rPr>
        <w:rFonts w:hint="default"/>
        <w:lang w:val="en-US" w:eastAsia="en-US" w:bidi="ar-SA"/>
      </w:rPr>
    </w:lvl>
    <w:lvl w:ilvl="6" w:tplc="F892989A">
      <w:numFmt w:val="bullet"/>
      <w:lvlText w:val="•"/>
      <w:lvlJc w:val="left"/>
      <w:pPr>
        <w:ind w:left="6088" w:hanging="196"/>
      </w:pPr>
      <w:rPr>
        <w:rFonts w:hint="default"/>
        <w:lang w:val="en-US" w:eastAsia="en-US" w:bidi="ar-SA"/>
      </w:rPr>
    </w:lvl>
    <w:lvl w:ilvl="7" w:tplc="F6AA9FF0">
      <w:numFmt w:val="bullet"/>
      <w:lvlText w:val="•"/>
      <w:lvlJc w:val="left"/>
      <w:pPr>
        <w:ind w:left="7046" w:hanging="196"/>
      </w:pPr>
      <w:rPr>
        <w:rFonts w:hint="default"/>
        <w:lang w:val="en-US" w:eastAsia="en-US" w:bidi="ar-SA"/>
      </w:rPr>
    </w:lvl>
    <w:lvl w:ilvl="8" w:tplc="5B461C64">
      <w:numFmt w:val="bullet"/>
      <w:lvlText w:val="•"/>
      <w:lvlJc w:val="left"/>
      <w:pPr>
        <w:ind w:left="8004" w:hanging="196"/>
      </w:pPr>
      <w:rPr>
        <w:rFonts w:hint="default"/>
        <w:lang w:val="en-US" w:eastAsia="en-US" w:bidi="ar-SA"/>
      </w:rPr>
    </w:lvl>
  </w:abstractNum>
  <w:num w:numId="1" w16cid:durableId="825970500">
    <w:abstractNumId w:val="0"/>
  </w:num>
  <w:num w:numId="2" w16cid:durableId="479464274">
    <w:abstractNumId w:val="1"/>
  </w:num>
  <w:num w:numId="3" w16cid:durableId="1705405594">
    <w:abstractNumId w:val="2"/>
  </w:num>
  <w:num w:numId="4" w16cid:durableId="201025405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ndergraduate Studies Student Assistant">
    <w15:presenceInfo w15:providerId="AD" w15:userId="S::undergrad-stu01@mail.fresnostate.edu::10e2f11b-1ec0-4074-b036-3be67d90d1d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1C7"/>
    <w:rsid w:val="00101286"/>
    <w:rsid w:val="001331C7"/>
    <w:rsid w:val="001B1BB0"/>
    <w:rsid w:val="493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6884BD1"/>
  <w15:docId w15:val="{30570E99-0A07-43E8-93D4-DDC891475B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20" w:hanging="360"/>
    </w:pPr>
  </w:style>
  <w:style w:type="paragraph" w:styleId="ListParagraph">
    <w:name w:val="List Paragraph"/>
    <w:basedOn w:val="Normal"/>
    <w:uiPriority w:val="1"/>
    <w:qFormat/>
    <w:pPr>
      <w:spacing w:before="120"/>
      <w:ind w:left="122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B1BB0"/>
    <w:pPr>
      <w:widowControl/>
      <w:autoSpaceDE/>
      <w:autoSpaceDN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Nichole R Walsh</lastModifiedBy>
  <revision>3</revision>
  <dcterms:created xsi:type="dcterms:W3CDTF">2022-12-07T00:31:00.0000000Z</dcterms:created>
  <dcterms:modified xsi:type="dcterms:W3CDTF">2023-05-10T23:49:38.0246456Z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2022-12-06T00:00:00Z</vt:filetime>
  </property>
</Properties>
</file>