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Pr="00C759D7" w:rsidRDefault="00F87962" w:rsidP="003628FD">
      <w:pPr>
        <w:spacing w:line="276" w:lineRule="auto"/>
        <w:rPr>
          <w:rFonts w:ascii="Bookman Old Style" w:hAnsi="Bookman Old Style"/>
        </w:rPr>
      </w:pPr>
    </w:p>
    <w:p w14:paraId="4BBFC805" w14:textId="3CE8303F" w:rsidR="00F87962" w:rsidRPr="00C759D7" w:rsidRDefault="00F87962" w:rsidP="003628FD">
      <w:pPr>
        <w:spacing w:line="276" w:lineRule="auto"/>
        <w:rPr>
          <w:rFonts w:ascii="Bookman Old Style" w:hAnsi="Bookman Old Style"/>
        </w:rPr>
      </w:pPr>
      <w:r w:rsidRPr="00C759D7">
        <w:rPr>
          <w:rFonts w:ascii="Bookman Old Style" w:hAnsi="Bookman Old Style"/>
        </w:rPr>
        <w:t>THE MINUTES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(AS-</w:t>
      </w:r>
      <w:r w:rsidR="002E226E" w:rsidRPr="00C759D7">
        <w:rPr>
          <w:rFonts w:ascii="Bookman Old Style" w:hAnsi="Bookman Old Style"/>
        </w:rPr>
        <w:t>1</w:t>
      </w:r>
      <w:r w:rsidR="00EA3C26">
        <w:rPr>
          <w:rFonts w:ascii="Bookman Old Style" w:hAnsi="Bookman Old Style"/>
        </w:rPr>
        <w:t>5</w:t>
      </w:r>
      <w:r w:rsidRPr="00C759D7">
        <w:rPr>
          <w:rFonts w:ascii="Bookman Old Style" w:hAnsi="Bookman Old Style"/>
        </w:rPr>
        <w:t>)</w:t>
      </w:r>
    </w:p>
    <w:p w14:paraId="1769402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CALIFORNIA STATE UNIVERSITY, FRESNO   </w:t>
      </w:r>
    </w:p>
    <w:p w14:paraId="3BCF1E4A" w14:textId="50DF0E95"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5200 N. Barton Ave </w:t>
      </w:r>
      <w:r w:rsidR="009E1BF6" w:rsidRPr="00C759D7">
        <w:rPr>
          <w:rFonts w:ascii="Bookman Old Style" w:hAnsi="Bookman Old Style"/>
        </w:rPr>
        <w:t>UL</w:t>
      </w:r>
      <w:r w:rsidRPr="00C759D7">
        <w:rPr>
          <w:rFonts w:ascii="Bookman Old Style" w:hAnsi="Bookman Old Style"/>
        </w:rPr>
        <w:t>34</w:t>
      </w:r>
    </w:p>
    <w:p w14:paraId="13C9DBF8"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Fresno, California 93740-8014</w:t>
      </w:r>
      <w:r w:rsidRPr="00C759D7">
        <w:rPr>
          <w:rFonts w:ascii="Bookman Old Style" w:hAnsi="Bookman Old Style"/>
        </w:rPr>
        <w:tab/>
      </w:r>
      <w:r w:rsidRPr="00C759D7">
        <w:rPr>
          <w:rFonts w:ascii="Bookman Old Style" w:hAnsi="Bookman Old Style"/>
        </w:rPr>
        <w:tab/>
      </w:r>
    </w:p>
    <w:p w14:paraId="42087FD4"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Office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r w:rsidRPr="00C759D7">
        <w:rPr>
          <w:rFonts w:ascii="Bookman Old Style" w:hAnsi="Bookman Old Style"/>
        </w:rPr>
        <w:tab/>
      </w:r>
      <w:r w:rsidRPr="00C759D7">
        <w:rPr>
          <w:rFonts w:ascii="Bookman Old Style" w:hAnsi="Bookman Old Style"/>
        </w:rPr>
        <w:tab/>
      </w:r>
    </w:p>
    <w:p w14:paraId="5B1CAD7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(559) 278-2743</w:t>
      </w:r>
      <w:r w:rsidRPr="00C759D7">
        <w:rPr>
          <w:rFonts w:ascii="Bookman Old Style" w:hAnsi="Bookman Old Style"/>
        </w:rPr>
        <w:tab/>
      </w:r>
      <w:r w:rsidRPr="00C759D7">
        <w:rPr>
          <w:rFonts w:ascii="Bookman Old Style" w:hAnsi="Bookman Old Style"/>
        </w:rPr>
        <w:tab/>
      </w:r>
    </w:p>
    <w:p w14:paraId="7637E367"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p>
    <w:p w14:paraId="591BEE90" w14:textId="1CD7F1AF" w:rsidR="00F87962" w:rsidRPr="00C759D7" w:rsidRDefault="00C759D7" w:rsidP="003628FD">
      <w:pPr>
        <w:spacing w:line="276" w:lineRule="auto"/>
        <w:rPr>
          <w:rFonts w:ascii="Bookman Old Style" w:hAnsi="Bookman Old Style"/>
        </w:rPr>
      </w:pPr>
      <w:r w:rsidRPr="00C759D7">
        <w:rPr>
          <w:rFonts w:ascii="Bookman Old Style" w:hAnsi="Bookman Old Style"/>
        </w:rPr>
        <w:t xml:space="preserve">February </w:t>
      </w:r>
      <w:r w:rsidR="00EA3C26">
        <w:rPr>
          <w:rFonts w:ascii="Bookman Old Style" w:hAnsi="Bookman Old Style"/>
        </w:rPr>
        <w:t>26</w:t>
      </w:r>
      <w:r w:rsidRPr="00C759D7">
        <w:rPr>
          <w:rFonts w:ascii="Bookman Old Style" w:hAnsi="Bookman Old Style"/>
        </w:rPr>
        <w:t>, 2024</w:t>
      </w:r>
    </w:p>
    <w:p w14:paraId="1F9BE5CD" w14:textId="77777777" w:rsidR="00F87962" w:rsidRPr="00C759D7" w:rsidRDefault="00F87962" w:rsidP="003628FD">
      <w:pPr>
        <w:spacing w:line="276" w:lineRule="auto"/>
        <w:rPr>
          <w:rFonts w:ascii="Bookman Old Style" w:hAnsi="Bookman Old Style"/>
        </w:rPr>
      </w:pPr>
    </w:p>
    <w:p w14:paraId="3ACBBAFF" w14:textId="77777777" w:rsidR="00F87962" w:rsidRPr="00C759D7" w:rsidRDefault="00F87962" w:rsidP="003628FD">
      <w:pPr>
        <w:spacing w:line="276" w:lineRule="auto"/>
        <w:rPr>
          <w:rFonts w:ascii="Bookman Old Style" w:hAnsi="Bookman Old Style"/>
          <w:color w:val="FF0000"/>
        </w:rPr>
      </w:pPr>
    </w:p>
    <w:p w14:paraId="4CE71017" w14:textId="1CAE3C95"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excused:</w:t>
      </w:r>
      <w:r w:rsidRPr="00C759D7">
        <w:rPr>
          <w:rFonts w:ascii="Bookman Old Style" w:hAnsi="Bookman Old Style"/>
        </w:rPr>
        <w:tab/>
      </w:r>
      <w:r w:rsidR="004A0975">
        <w:rPr>
          <w:rFonts w:ascii="Bookman Old Style" w:hAnsi="Bookman Old Style"/>
        </w:rPr>
        <w:t xml:space="preserve">Gina Sandi-Diaz, Hannah Archambault </w:t>
      </w:r>
    </w:p>
    <w:p w14:paraId="301DCF52" w14:textId="77777777" w:rsidR="00294176" w:rsidRPr="00C759D7" w:rsidRDefault="00294176" w:rsidP="003628FD">
      <w:pPr>
        <w:spacing w:line="276" w:lineRule="auto"/>
        <w:ind w:left="2520" w:hanging="2520"/>
        <w:rPr>
          <w:rFonts w:ascii="Bookman Old Style" w:hAnsi="Bookman Old Style"/>
        </w:rPr>
      </w:pPr>
    </w:p>
    <w:p w14:paraId="02A748EC" w14:textId="77777777" w:rsidR="00294176" w:rsidRPr="00C759D7" w:rsidRDefault="00294176" w:rsidP="003628FD">
      <w:pPr>
        <w:spacing w:line="276" w:lineRule="auto"/>
        <w:ind w:left="2520" w:hanging="2520"/>
        <w:rPr>
          <w:rFonts w:ascii="Bookman Old Style" w:hAnsi="Bookman Old Style"/>
        </w:rPr>
      </w:pPr>
    </w:p>
    <w:p w14:paraId="24CD14B5" w14:textId="5A9A6B6C"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absent:</w:t>
      </w:r>
      <w:r w:rsidRPr="00C759D7">
        <w:rPr>
          <w:rFonts w:ascii="Bookman Old Style" w:hAnsi="Bookman Old Style"/>
        </w:rPr>
        <w:tab/>
      </w:r>
    </w:p>
    <w:p w14:paraId="68F5BC4B" w14:textId="77777777" w:rsidR="00294176" w:rsidRPr="00C759D7" w:rsidRDefault="00294176" w:rsidP="003628FD">
      <w:pPr>
        <w:spacing w:line="276" w:lineRule="auto"/>
        <w:ind w:left="2520" w:hanging="2520"/>
        <w:rPr>
          <w:rFonts w:ascii="Bookman Old Style" w:hAnsi="Bookman Old Style"/>
        </w:rPr>
      </w:pPr>
    </w:p>
    <w:p w14:paraId="364576A4" w14:textId="77777777"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rPr>
        <w:tab/>
      </w:r>
    </w:p>
    <w:p w14:paraId="21E552EA" w14:textId="2C3CE1E6"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u w:val="single"/>
        </w:rPr>
        <w:t>In-person attendance</w:t>
      </w:r>
      <w:r w:rsidRPr="00C759D7">
        <w:rPr>
          <w:rFonts w:ascii="Bookman Old Style" w:hAnsi="Bookman Old Style"/>
        </w:rPr>
        <w:t>:</w:t>
      </w:r>
      <w:r w:rsidR="004A0975" w:rsidRPr="004A0975">
        <w:rPr>
          <w:rFonts w:ascii="Bookman Old Style" w:hAnsi="Bookman Old Style"/>
          <w:color w:val="FF0000"/>
        </w:rPr>
        <w:t>25</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u w:val="single"/>
        </w:rPr>
        <w:t>Zoom attendance</w:t>
      </w:r>
      <w:r w:rsidRPr="00C759D7">
        <w:rPr>
          <w:rFonts w:ascii="Bookman Old Style" w:hAnsi="Bookman Old Style"/>
        </w:rPr>
        <w:t xml:space="preserve">:   </w:t>
      </w:r>
      <w:r w:rsidR="004A0975" w:rsidRPr="004A0975">
        <w:rPr>
          <w:rFonts w:ascii="Bookman Old Style" w:hAnsi="Bookman Old Style"/>
          <w:color w:val="FF0000"/>
        </w:rPr>
        <w:t>39</w:t>
      </w:r>
    </w:p>
    <w:p w14:paraId="342AB47F" w14:textId="77777777" w:rsidR="00F87962" w:rsidRPr="00C759D7" w:rsidRDefault="00F87962" w:rsidP="003628FD">
      <w:pPr>
        <w:spacing w:line="276" w:lineRule="auto"/>
        <w:rPr>
          <w:rFonts w:ascii="Bookman Old Style" w:hAnsi="Bookman Old Style"/>
        </w:rPr>
      </w:pPr>
    </w:p>
    <w:p w14:paraId="0CDE6B1C" w14:textId="77777777" w:rsidR="00F87962" w:rsidRPr="00C759D7" w:rsidRDefault="00F87962" w:rsidP="003628FD">
      <w:pPr>
        <w:spacing w:line="276" w:lineRule="auto"/>
        <w:rPr>
          <w:rFonts w:ascii="Bookman Old Style" w:hAnsi="Bookman Old Style"/>
        </w:rPr>
      </w:pPr>
    </w:p>
    <w:p w14:paraId="01A865A2" w14:textId="1CDABB73" w:rsidR="003A7345" w:rsidRPr="00C759D7" w:rsidRDefault="003A7345" w:rsidP="003628FD">
      <w:pPr>
        <w:spacing w:line="276" w:lineRule="auto"/>
        <w:rPr>
          <w:rFonts w:ascii="Bookman Old Style" w:hAnsi="Bookman Old Style"/>
        </w:rPr>
      </w:pPr>
      <w:r w:rsidRPr="00C759D7">
        <w:rPr>
          <w:rFonts w:ascii="Bookman Old Style" w:hAnsi="Bookman Old Style"/>
        </w:rPr>
        <w:t xml:space="preserve">The Academic </w:t>
      </w:r>
      <w:r w:rsidR="00CF1FCD" w:rsidRPr="00C759D7">
        <w:rPr>
          <w:rFonts w:ascii="Bookman Old Style" w:hAnsi="Bookman Old Style"/>
        </w:rPr>
        <w:t>Sen</w:t>
      </w:r>
      <w:r w:rsidRPr="00C759D7">
        <w:rPr>
          <w:rFonts w:ascii="Bookman Old Style" w:hAnsi="Bookman Old Style"/>
        </w:rPr>
        <w:t>ate was called t</w:t>
      </w:r>
      <w:r w:rsidR="00992686" w:rsidRPr="00C759D7">
        <w:rPr>
          <w:rFonts w:ascii="Bookman Old Style" w:hAnsi="Bookman Old Style"/>
        </w:rPr>
        <w:t xml:space="preserve">o order by </w:t>
      </w:r>
      <w:r w:rsidR="00D3774B">
        <w:rPr>
          <w:rFonts w:ascii="Bookman Old Style" w:hAnsi="Bookman Old Style"/>
          <w:b/>
          <w:bCs/>
        </w:rPr>
        <w:t>Chair Hall</w:t>
      </w:r>
      <w:r w:rsidR="00992686" w:rsidRPr="00C759D7">
        <w:rPr>
          <w:rFonts w:ascii="Bookman Old Style" w:hAnsi="Bookman Old Style"/>
        </w:rPr>
        <w:t xml:space="preserve"> at 4:</w:t>
      </w:r>
      <w:r w:rsidR="00272CC1" w:rsidRPr="00C759D7">
        <w:rPr>
          <w:rFonts w:ascii="Bookman Old Style" w:hAnsi="Bookman Old Style"/>
        </w:rPr>
        <w:t>0</w:t>
      </w:r>
      <w:r w:rsidR="00C759D7" w:rsidRPr="00C759D7">
        <w:rPr>
          <w:rFonts w:ascii="Bookman Old Style" w:hAnsi="Bookman Old Style"/>
        </w:rPr>
        <w:t>2</w:t>
      </w:r>
      <w:r w:rsidRPr="00C759D7">
        <w:rPr>
          <w:rFonts w:ascii="Bookman Old Style" w:hAnsi="Bookman Old Style"/>
        </w:rPr>
        <w:t xml:space="preserve"> p.m</w:t>
      </w:r>
      <w:r w:rsidR="00AC40B9" w:rsidRPr="00C759D7">
        <w:rPr>
          <w:rFonts w:ascii="Bookman Old Style" w:hAnsi="Bookman Old Style"/>
        </w:rPr>
        <w:t xml:space="preserve">. </w:t>
      </w:r>
      <w:r w:rsidR="008B4626" w:rsidRPr="00C759D7">
        <w:rPr>
          <w:rFonts w:ascii="Bookman Old Style" w:hAnsi="Bookman Old Style"/>
        </w:rPr>
        <w:t xml:space="preserve">in Library room 2206 and </w:t>
      </w:r>
      <w:r w:rsidR="00AC40B9" w:rsidRPr="00C759D7">
        <w:rPr>
          <w:rFonts w:ascii="Bookman Old Style" w:hAnsi="Bookman Old Style"/>
        </w:rPr>
        <w:t xml:space="preserve">via Zoom video conferencing. </w:t>
      </w:r>
    </w:p>
    <w:p w14:paraId="690B3869" w14:textId="77777777" w:rsidR="00F34A57" w:rsidRPr="00C759D7" w:rsidRDefault="00F34A57" w:rsidP="003628FD">
      <w:pPr>
        <w:spacing w:line="276" w:lineRule="auto"/>
        <w:rPr>
          <w:rFonts w:ascii="Bookman Old Style" w:hAnsi="Bookman Old Style"/>
        </w:rPr>
      </w:pPr>
    </w:p>
    <w:p w14:paraId="09822353" w14:textId="77777777" w:rsidR="00157105" w:rsidRPr="00C759D7" w:rsidRDefault="00157105" w:rsidP="003628FD">
      <w:pPr>
        <w:spacing w:line="276" w:lineRule="auto"/>
        <w:rPr>
          <w:rFonts w:ascii="Bookman Old Style" w:hAnsi="Bookman Old Style"/>
        </w:rPr>
      </w:pPr>
    </w:p>
    <w:p w14:paraId="57B82211" w14:textId="0BF680F1" w:rsidR="00DB540C" w:rsidRPr="00C759D7" w:rsidRDefault="00157105" w:rsidP="003628FD">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C759D7">
        <w:rPr>
          <w:rFonts w:ascii="Bookman Old Style" w:hAnsi="Bookman Old Style"/>
          <w:color w:val="0A0A0A"/>
          <w:u w:color="0A0A0A"/>
        </w:rPr>
        <w:t>Approval of the Agenda.</w:t>
      </w:r>
    </w:p>
    <w:p w14:paraId="0ABD56F3" w14:textId="77777777" w:rsidR="00CE5821" w:rsidRPr="00C759D7" w:rsidRDefault="00CE5821" w:rsidP="003628FD">
      <w:pPr>
        <w:pBdr>
          <w:top w:val="nil"/>
          <w:left w:val="nil"/>
          <w:bottom w:val="nil"/>
          <w:right w:val="nil"/>
          <w:between w:val="nil"/>
          <w:bar w:val="nil"/>
        </w:pBdr>
        <w:tabs>
          <w:tab w:val="left" w:pos="432"/>
        </w:tabs>
        <w:spacing w:line="276" w:lineRule="auto"/>
        <w:ind w:left="720"/>
        <w:rPr>
          <w:rFonts w:ascii="Bookman Old Style" w:hAnsi="Bookman Old Style"/>
          <w:i/>
          <w:iCs/>
          <w:color w:val="0A0A0A"/>
        </w:rPr>
      </w:pPr>
    </w:p>
    <w:p w14:paraId="773A90B3" w14:textId="40E0E25D" w:rsidR="001A6C5B" w:rsidRPr="00C759D7" w:rsidRDefault="001A6C5B" w:rsidP="003628FD">
      <w:pPr>
        <w:ind w:left="720"/>
        <w:rPr>
          <w:rFonts w:ascii="Bookman Old Style" w:hAnsi="Bookman Old Style"/>
          <w:i/>
          <w:iCs/>
          <w:color w:val="0A0A0A"/>
        </w:rPr>
      </w:pPr>
      <w:r w:rsidRPr="00C759D7">
        <w:rPr>
          <w:rFonts w:ascii="Bookman Old Style" w:hAnsi="Bookman Old Style"/>
          <w:i/>
          <w:iCs/>
          <w:color w:val="0A0A0A"/>
        </w:rPr>
        <w:t xml:space="preserve">Motion to approve </w:t>
      </w:r>
      <w:proofErr w:type="gramStart"/>
      <w:r w:rsidRPr="00C759D7">
        <w:rPr>
          <w:rFonts w:ascii="Bookman Old Style" w:hAnsi="Bookman Old Style"/>
          <w:i/>
          <w:iCs/>
          <w:color w:val="0A0A0A"/>
        </w:rPr>
        <w:t>agenda</w:t>
      </w:r>
      <w:proofErr w:type="gramEnd"/>
    </w:p>
    <w:p w14:paraId="25782B1F" w14:textId="7E3E4B3E" w:rsidR="00130C5B" w:rsidRPr="00C759D7" w:rsidRDefault="00130C5B" w:rsidP="003628FD">
      <w:pPr>
        <w:ind w:left="720"/>
        <w:rPr>
          <w:rFonts w:ascii="Bookman Old Style" w:hAnsi="Bookman Old Style"/>
          <w:i/>
          <w:iCs/>
          <w:color w:val="0A0A0A"/>
        </w:rPr>
      </w:pPr>
      <w:r w:rsidRPr="00C759D7">
        <w:rPr>
          <w:rFonts w:ascii="Bookman Old Style" w:hAnsi="Bookman Old Style"/>
          <w:i/>
          <w:iCs/>
          <w:color w:val="0A0A0A"/>
        </w:rPr>
        <w:t>Second</w:t>
      </w:r>
    </w:p>
    <w:p w14:paraId="57282C2E" w14:textId="36D97CB0" w:rsidR="00B35E12" w:rsidRPr="00C759D7" w:rsidRDefault="00130C5B" w:rsidP="003628FD">
      <w:pPr>
        <w:ind w:left="720"/>
        <w:rPr>
          <w:rFonts w:ascii="Bookman Old Style" w:hAnsi="Bookman Old Style"/>
          <w:i/>
          <w:iCs/>
        </w:rPr>
      </w:pPr>
      <w:r w:rsidRPr="00C759D7">
        <w:rPr>
          <w:rFonts w:ascii="Bookman Old Style" w:hAnsi="Bookman Old Style"/>
          <w:i/>
          <w:iCs/>
          <w:color w:val="0A0A0A"/>
        </w:rPr>
        <w:t xml:space="preserve">Vote on motion to approve agenda: </w:t>
      </w:r>
      <w:proofErr w:type="gramStart"/>
      <w:r w:rsidRPr="00C759D7">
        <w:rPr>
          <w:rFonts w:ascii="Bookman Old Style" w:hAnsi="Bookman Old Style"/>
          <w:i/>
          <w:iCs/>
          <w:color w:val="0A0A0A"/>
        </w:rPr>
        <w:t>approved</w:t>
      </w:r>
      <w:proofErr w:type="gramEnd"/>
    </w:p>
    <w:p w14:paraId="068326D3" w14:textId="77777777" w:rsidR="00B35E12" w:rsidRPr="00C759D7" w:rsidRDefault="00B35E12"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p>
    <w:p w14:paraId="6A931FBF" w14:textId="6EF14EF3" w:rsidR="00CE5821" w:rsidRPr="00C759D7" w:rsidRDefault="00157105"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color w:val="0A0A0A"/>
          <w:sz w:val="24"/>
          <w:szCs w:val="24"/>
          <w:u w:color="0A0A0A"/>
        </w:rPr>
        <w:t xml:space="preserve">Approval of the Minutes </w:t>
      </w:r>
      <w:r w:rsidR="00D3774B">
        <w:rPr>
          <w:rFonts w:ascii="Bookman Old Style" w:hAnsi="Bookman Old Style"/>
          <w:color w:val="0A0A0A"/>
          <w:sz w:val="24"/>
          <w:szCs w:val="24"/>
          <w:u w:color="0A0A0A"/>
        </w:rPr>
        <w:t>02/0</w:t>
      </w:r>
      <w:r w:rsidR="00EA3C26">
        <w:rPr>
          <w:rFonts w:ascii="Bookman Old Style" w:hAnsi="Bookman Old Style"/>
          <w:color w:val="0A0A0A"/>
          <w:sz w:val="24"/>
          <w:szCs w:val="24"/>
          <w:u w:color="0A0A0A"/>
        </w:rPr>
        <w:t>12</w:t>
      </w:r>
      <w:r w:rsidR="00D3774B">
        <w:rPr>
          <w:rFonts w:ascii="Bookman Old Style" w:hAnsi="Bookman Old Style"/>
          <w:color w:val="0A0A0A"/>
          <w:sz w:val="24"/>
          <w:szCs w:val="24"/>
          <w:u w:color="0A0A0A"/>
        </w:rPr>
        <w:t>/2024</w:t>
      </w:r>
      <w:r w:rsidRPr="00C759D7">
        <w:rPr>
          <w:rFonts w:ascii="Bookman Old Style" w:hAnsi="Bookman Old Style"/>
          <w:color w:val="0A0A0A"/>
          <w:sz w:val="24"/>
          <w:szCs w:val="24"/>
          <w:u w:color="0A0A0A"/>
        </w:rPr>
        <w:t>.</w:t>
      </w:r>
    </w:p>
    <w:p w14:paraId="48162050" w14:textId="77777777" w:rsidR="00D3774B" w:rsidRPr="00D3774B" w:rsidRDefault="00D3774B" w:rsidP="00D3774B"/>
    <w:p w14:paraId="13E26812" w14:textId="3A6EB34B" w:rsidR="00D3774B" w:rsidRPr="00D3774B" w:rsidRDefault="00D3774B" w:rsidP="00D3774B">
      <w:pPr>
        <w:ind w:left="720"/>
      </w:pPr>
      <w:r w:rsidRPr="00D3774B">
        <w:rPr>
          <w:rFonts w:ascii="Bookman Old Style" w:hAnsi="Bookman Old Style"/>
          <w:i/>
          <w:iCs/>
          <w:color w:val="0A0A0A"/>
        </w:rPr>
        <w:t xml:space="preserve">Motion to approve </w:t>
      </w:r>
      <w:proofErr w:type="gramStart"/>
      <w:r w:rsidRPr="00D3774B">
        <w:rPr>
          <w:rFonts w:ascii="Bookman Old Style" w:hAnsi="Bookman Old Style"/>
          <w:i/>
          <w:iCs/>
          <w:color w:val="0A0A0A"/>
        </w:rPr>
        <w:t>minutes</w:t>
      </w:r>
      <w:proofErr w:type="gramEnd"/>
    </w:p>
    <w:p w14:paraId="6FBF2732" w14:textId="77777777" w:rsidR="00D3774B" w:rsidRPr="00D3774B" w:rsidRDefault="00D3774B" w:rsidP="00D3774B">
      <w:pPr>
        <w:ind w:left="720"/>
      </w:pPr>
      <w:r w:rsidRPr="00D3774B">
        <w:rPr>
          <w:rFonts w:ascii="Bookman Old Style" w:hAnsi="Bookman Old Style"/>
          <w:i/>
          <w:iCs/>
          <w:color w:val="0A0A0A"/>
        </w:rPr>
        <w:t>Second</w:t>
      </w:r>
    </w:p>
    <w:p w14:paraId="134F8CE6" w14:textId="43E11731" w:rsidR="00D3774B" w:rsidRPr="00D3774B" w:rsidRDefault="00D3774B" w:rsidP="00D3774B">
      <w:pPr>
        <w:ind w:left="720"/>
      </w:pPr>
      <w:r w:rsidRPr="00D3774B">
        <w:rPr>
          <w:rFonts w:ascii="Bookman Old Style" w:hAnsi="Bookman Old Style"/>
          <w:i/>
          <w:iCs/>
          <w:color w:val="0A0A0A"/>
        </w:rPr>
        <w:t xml:space="preserve">Vote on motion to approve minutes: </w:t>
      </w:r>
      <w:proofErr w:type="gramStart"/>
      <w:r w:rsidRPr="00D3774B">
        <w:rPr>
          <w:rFonts w:ascii="Bookman Old Style" w:hAnsi="Bookman Old Style"/>
          <w:i/>
          <w:iCs/>
          <w:color w:val="0A0A0A"/>
        </w:rPr>
        <w:t>approved</w:t>
      </w:r>
      <w:proofErr w:type="gramEnd"/>
    </w:p>
    <w:p w14:paraId="5E2B36A3" w14:textId="77777777" w:rsidR="00B35E12" w:rsidRPr="00C759D7" w:rsidRDefault="00B35E12"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p>
    <w:p w14:paraId="5F3907D2" w14:textId="16061698" w:rsidR="00EA3C26" w:rsidRDefault="00EA3C26"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EA3C26">
        <w:rPr>
          <w:rFonts w:ascii="Bookman Old Style" w:hAnsi="Bookman Old Style"/>
          <w:sz w:val="24"/>
          <w:szCs w:val="24"/>
        </w:rPr>
        <w:t>Installation of Senators</w:t>
      </w:r>
    </w:p>
    <w:p w14:paraId="029D72EE" w14:textId="77777777" w:rsidR="00EA3C26" w:rsidRDefault="00EA3C26" w:rsidP="00EA3C26">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p>
    <w:p w14:paraId="56A5645D" w14:textId="7F6696C2" w:rsidR="00EA3C26" w:rsidRDefault="00EA3C26" w:rsidP="00EA3C26">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Pr>
          <w:rFonts w:ascii="Bookman Old Style" w:hAnsi="Bookman Old Style"/>
          <w:sz w:val="24"/>
          <w:szCs w:val="24"/>
        </w:rPr>
        <w:t>Alyssa Wilson installed as Senator for Psychology</w:t>
      </w:r>
    </w:p>
    <w:p w14:paraId="1DB29BEC" w14:textId="2E49E586" w:rsidR="00EA3C26" w:rsidRDefault="00EA3C26" w:rsidP="00EA3C26">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proofErr w:type="spellStart"/>
      <w:r>
        <w:rPr>
          <w:rFonts w:ascii="Bookman Old Style" w:hAnsi="Bookman Old Style"/>
          <w:sz w:val="24"/>
          <w:szCs w:val="24"/>
        </w:rPr>
        <w:t>Sonet</w:t>
      </w:r>
      <w:proofErr w:type="spellEnd"/>
      <w:r>
        <w:rPr>
          <w:rFonts w:ascii="Bookman Old Style" w:hAnsi="Bookman Old Style"/>
          <w:sz w:val="24"/>
          <w:szCs w:val="24"/>
        </w:rPr>
        <w:t xml:space="preserve"> Van Zyl installed as Senator for Viticulture and Enology</w:t>
      </w:r>
    </w:p>
    <w:p w14:paraId="63F7019F" w14:textId="77777777" w:rsidR="00EA3C26" w:rsidRPr="00EA3C26" w:rsidRDefault="00EA3C26" w:rsidP="00EA3C26">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p>
    <w:p w14:paraId="5B7EA51D" w14:textId="0CB72470" w:rsidR="00EA3C26" w:rsidRPr="00EA3C26" w:rsidRDefault="00157105" w:rsidP="00EA3C26">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r w:rsidRPr="00C759D7">
        <w:rPr>
          <w:rFonts w:ascii="Bookman Old Style" w:hAnsi="Bookman Old Style"/>
          <w:color w:val="0A0A0A"/>
          <w:sz w:val="24"/>
          <w:szCs w:val="24"/>
          <w:u w:color="0A0A0A"/>
        </w:rPr>
        <w:lastRenderedPageBreak/>
        <w:t>Communications and Announcements.</w:t>
      </w:r>
    </w:p>
    <w:p w14:paraId="68FD96FB" w14:textId="63960129" w:rsidR="00EA3C26" w:rsidRDefault="00EA3C26" w:rsidP="00EA3C26">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color w:val="0A0A0A"/>
          <w:sz w:val="24"/>
          <w:szCs w:val="24"/>
          <w:u w:color="0A0A0A"/>
        </w:rPr>
      </w:pPr>
    </w:p>
    <w:p w14:paraId="0CB763E7" w14:textId="14E42E70" w:rsidR="00EA3C26" w:rsidRDefault="00EA3C26" w:rsidP="00EA3C26">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color w:val="0A0A0A"/>
          <w:sz w:val="24"/>
          <w:szCs w:val="24"/>
          <w:u w:val="single" w:color="0A0A0A"/>
        </w:rPr>
      </w:pPr>
      <w:r>
        <w:rPr>
          <w:rFonts w:ascii="Bookman Old Style" w:hAnsi="Bookman Old Style"/>
          <w:color w:val="0A0A0A"/>
          <w:sz w:val="24"/>
          <w:szCs w:val="24"/>
          <w:u w:val="single" w:color="0A0A0A"/>
        </w:rPr>
        <w:t xml:space="preserve">Communications from President </w:t>
      </w:r>
      <w:r w:rsidRPr="00EA3C26">
        <w:rPr>
          <w:rFonts w:ascii="Bookman Old Style" w:hAnsi="Bookman Old Style"/>
          <w:color w:val="0A0A0A"/>
          <w:sz w:val="24"/>
          <w:szCs w:val="24"/>
          <w:u w:val="single" w:color="0A0A0A"/>
        </w:rPr>
        <w:t>Saúl Jiménez-Sandoval</w:t>
      </w:r>
      <w:r>
        <w:rPr>
          <w:rFonts w:ascii="Bookman Old Style" w:hAnsi="Bookman Old Style"/>
          <w:color w:val="0A0A0A"/>
          <w:sz w:val="24"/>
          <w:szCs w:val="24"/>
          <w:u w:val="single" w:color="0A0A0A"/>
        </w:rPr>
        <w:t>:</w:t>
      </w:r>
    </w:p>
    <w:p w14:paraId="10D64BCB" w14:textId="77777777" w:rsidR="00EA3C26" w:rsidRPr="00EA3C26" w:rsidRDefault="00EA3C26" w:rsidP="00EA3C26">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p>
    <w:p w14:paraId="7BBAE4EB" w14:textId="6DEEB523" w:rsidR="00C759D7" w:rsidRDefault="00EA3C26" w:rsidP="003628FD">
      <w:pPr>
        <w:pStyle w:val="ListParagraph"/>
        <w:tabs>
          <w:tab w:val="left" w:pos="432"/>
        </w:tabs>
        <w:spacing w:after="0" w:line="276" w:lineRule="auto"/>
        <w:contextualSpacing w:val="0"/>
        <w:rPr>
          <w:rFonts w:ascii="Bookman Old Style" w:hAnsi="Bookman Old Style"/>
          <w:color w:val="0A0A0A"/>
          <w:sz w:val="24"/>
          <w:szCs w:val="24"/>
        </w:rPr>
      </w:pPr>
      <w:r>
        <w:rPr>
          <w:rFonts w:ascii="Bookman Old Style" w:hAnsi="Bookman Old Style"/>
          <w:b/>
          <w:bCs/>
          <w:color w:val="0A0A0A"/>
          <w:sz w:val="24"/>
          <w:szCs w:val="24"/>
        </w:rPr>
        <w:t xml:space="preserve">President Saúl Jiménez-Sandoval </w:t>
      </w:r>
      <w:r>
        <w:rPr>
          <w:rFonts w:ascii="Bookman Old Style" w:hAnsi="Bookman Old Style"/>
          <w:color w:val="0A0A0A"/>
          <w:sz w:val="24"/>
          <w:szCs w:val="24"/>
        </w:rPr>
        <w:t>presented PowerPoint slides on recent updates and activities.</w:t>
      </w:r>
    </w:p>
    <w:p w14:paraId="79A7FE7E" w14:textId="3CDB0E80" w:rsidR="00EA3C26" w:rsidRDefault="00EA3C26" w:rsidP="003628FD">
      <w:pPr>
        <w:pStyle w:val="ListParagraph"/>
        <w:tabs>
          <w:tab w:val="left" w:pos="432"/>
        </w:tabs>
        <w:spacing w:after="0" w:line="276" w:lineRule="auto"/>
        <w:contextualSpacing w:val="0"/>
        <w:rPr>
          <w:rFonts w:ascii="Bookman Old Style" w:hAnsi="Bookman Old Style"/>
          <w:color w:val="0A0A0A"/>
          <w:sz w:val="24"/>
          <w:szCs w:val="24"/>
        </w:rPr>
      </w:pPr>
    </w:p>
    <w:p w14:paraId="3AC81F8A" w14:textId="4F943467" w:rsidR="00EA3C26" w:rsidRDefault="00EA3C26" w:rsidP="003628FD">
      <w:pPr>
        <w:pStyle w:val="ListParagraph"/>
        <w:tabs>
          <w:tab w:val="left" w:pos="432"/>
        </w:tabs>
        <w:spacing w:after="0" w:line="276" w:lineRule="auto"/>
        <w:contextualSpacing w:val="0"/>
        <w:rPr>
          <w:rFonts w:ascii="Bookman Old Style" w:hAnsi="Bookman Old Style"/>
          <w:i/>
          <w:iCs/>
          <w:color w:val="0A0A0A"/>
          <w:sz w:val="24"/>
          <w:szCs w:val="24"/>
        </w:rPr>
      </w:pPr>
      <w:r>
        <w:rPr>
          <w:rFonts w:ascii="Bookman Old Style" w:hAnsi="Bookman Old Style"/>
          <w:i/>
          <w:iCs/>
          <w:color w:val="0A0A0A"/>
          <w:sz w:val="24"/>
          <w:szCs w:val="24"/>
        </w:rPr>
        <w:t>Questions for President Jiménez-Sandoval</w:t>
      </w:r>
    </w:p>
    <w:p w14:paraId="03AB3CD9" w14:textId="5B49F3BF" w:rsidR="00EA3C26" w:rsidRDefault="00EA3C26" w:rsidP="003628FD">
      <w:pPr>
        <w:pStyle w:val="ListParagraph"/>
        <w:tabs>
          <w:tab w:val="left" w:pos="432"/>
        </w:tabs>
        <w:spacing w:after="0" w:line="276" w:lineRule="auto"/>
        <w:contextualSpacing w:val="0"/>
        <w:rPr>
          <w:rFonts w:ascii="Bookman Old Style" w:hAnsi="Bookman Old Style"/>
          <w:i/>
          <w:iCs/>
          <w:color w:val="0A0A0A"/>
          <w:sz w:val="24"/>
          <w:szCs w:val="24"/>
        </w:rPr>
      </w:pPr>
    </w:p>
    <w:p w14:paraId="06CE7556" w14:textId="0CE92FDB"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b/>
          <w:bCs/>
          <w:color w:val="0A0A0A"/>
          <w:sz w:val="24"/>
          <w:szCs w:val="24"/>
        </w:rPr>
        <w:t>Senator Mulhern</w:t>
      </w:r>
      <w:r w:rsidRPr="00EA3C26">
        <w:rPr>
          <w:rFonts w:ascii="Bookman Old Style" w:hAnsi="Bookman Old Style"/>
          <w:color w:val="0A0A0A"/>
          <w:sz w:val="24"/>
          <w:szCs w:val="24"/>
        </w:rPr>
        <w:t xml:space="preserve"> thanked the </w:t>
      </w:r>
      <w:r w:rsidRPr="00EA3C26">
        <w:rPr>
          <w:rFonts w:ascii="Bookman Old Style" w:hAnsi="Bookman Old Style"/>
          <w:b/>
          <w:bCs/>
          <w:color w:val="0A0A0A"/>
          <w:sz w:val="24"/>
          <w:szCs w:val="24"/>
        </w:rPr>
        <w:t>President</w:t>
      </w:r>
      <w:r w:rsidRPr="00EA3C26">
        <w:rPr>
          <w:rFonts w:ascii="Bookman Old Style" w:hAnsi="Bookman Old Style"/>
          <w:color w:val="0A0A0A"/>
          <w:sz w:val="24"/>
          <w:szCs w:val="24"/>
        </w:rPr>
        <w:t xml:space="preserve"> for his updates and asked the </w:t>
      </w:r>
      <w:r w:rsidRPr="00EA3C26">
        <w:rPr>
          <w:rFonts w:ascii="Bookman Old Style" w:hAnsi="Bookman Old Style"/>
          <w:b/>
          <w:bCs/>
          <w:color w:val="0A0A0A"/>
          <w:sz w:val="24"/>
          <w:szCs w:val="24"/>
        </w:rPr>
        <w:t>President</w:t>
      </w:r>
      <w:r w:rsidRPr="00EA3C26">
        <w:rPr>
          <w:rFonts w:ascii="Bookman Old Style" w:hAnsi="Bookman Old Style"/>
          <w:color w:val="0A0A0A"/>
          <w:sz w:val="24"/>
          <w:szCs w:val="24"/>
        </w:rPr>
        <w:t xml:space="preserve"> about Measure E. She asked the </w:t>
      </w:r>
      <w:r w:rsidRPr="00EA3C26">
        <w:rPr>
          <w:rFonts w:ascii="Bookman Old Style" w:hAnsi="Bookman Old Style"/>
          <w:b/>
          <w:bCs/>
          <w:color w:val="0A0A0A"/>
          <w:sz w:val="24"/>
          <w:szCs w:val="24"/>
        </w:rPr>
        <w:t>President</w:t>
      </w:r>
      <w:r w:rsidRPr="00EA3C26">
        <w:rPr>
          <w:rFonts w:ascii="Bookman Old Style" w:hAnsi="Bookman Old Style"/>
          <w:color w:val="0A0A0A"/>
          <w:sz w:val="24"/>
          <w:szCs w:val="24"/>
        </w:rPr>
        <w:t xml:space="preserve"> to respond to criticisms that M</w:t>
      </w:r>
      <w:r>
        <w:rPr>
          <w:rFonts w:ascii="Bookman Old Style" w:hAnsi="Bookman Old Style"/>
          <w:color w:val="0A0A0A"/>
          <w:sz w:val="24"/>
          <w:szCs w:val="24"/>
        </w:rPr>
        <w:t>e</w:t>
      </w:r>
      <w:r w:rsidRPr="00EA3C26">
        <w:rPr>
          <w:rFonts w:ascii="Bookman Old Style" w:hAnsi="Bookman Old Style"/>
          <w:color w:val="0A0A0A"/>
          <w:sz w:val="24"/>
          <w:szCs w:val="24"/>
        </w:rPr>
        <w:t xml:space="preserve">asure E is a regressive tax that impacts low-income residents, that tuition has gone up, and that the CSU has $8 billion in reserves. </w:t>
      </w:r>
    </w:p>
    <w:p w14:paraId="39781F10"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504C72D7" w14:textId="1777AA72"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color w:val="0A0A0A"/>
          <w:sz w:val="24"/>
          <w:szCs w:val="24"/>
        </w:rPr>
        <w:t xml:space="preserve">The </w:t>
      </w:r>
      <w:r w:rsidRPr="00EA3C26">
        <w:rPr>
          <w:rFonts w:ascii="Bookman Old Style" w:hAnsi="Bookman Old Style"/>
          <w:b/>
          <w:bCs/>
          <w:color w:val="0A0A0A"/>
          <w:sz w:val="24"/>
          <w:szCs w:val="24"/>
        </w:rPr>
        <w:t>President</w:t>
      </w:r>
      <w:r w:rsidRPr="00EA3C26">
        <w:rPr>
          <w:rFonts w:ascii="Bookman Old Style" w:hAnsi="Bookman Old Style"/>
          <w:color w:val="0A0A0A"/>
          <w:sz w:val="24"/>
          <w:szCs w:val="24"/>
        </w:rPr>
        <w:t xml:space="preserve"> responded that he cannot endorse Measure E as a state employee but can explain the budget and impact. The projected state deficit was $36 billion but was updated to $76 billion, approximately. The UC has a constitutional mandate that enshrines their funding, they receive 40% more per student than the CSU. Fresno State produces 6,200 degrees with 80% returning to the Valley’s economy. K-12 and community colleges also receive funding through law. CSU is left with a discretionary budget and must compete with other agencies. Most of our students are not financially privileged and come from local communities. The </w:t>
      </w:r>
      <w:r w:rsidRPr="00EA3C26">
        <w:rPr>
          <w:rFonts w:ascii="Bookman Old Style" w:hAnsi="Bookman Old Style"/>
          <w:b/>
          <w:bCs/>
          <w:color w:val="0A0A0A"/>
          <w:sz w:val="24"/>
          <w:szCs w:val="24"/>
        </w:rPr>
        <w:t>President</w:t>
      </w:r>
      <w:r w:rsidRPr="00EA3C26">
        <w:rPr>
          <w:rFonts w:ascii="Bookman Old Style" w:hAnsi="Bookman Old Style"/>
          <w:color w:val="0A0A0A"/>
          <w:sz w:val="24"/>
          <w:szCs w:val="24"/>
        </w:rPr>
        <w:t xml:space="preserve"> argued that the Measure E funds would benefit low-income residents through the students who attend Fresno State. The </w:t>
      </w:r>
      <w:r w:rsidRPr="00EA3C26">
        <w:rPr>
          <w:rFonts w:ascii="Bookman Old Style" w:hAnsi="Bookman Old Style"/>
          <w:b/>
          <w:bCs/>
          <w:color w:val="0A0A0A"/>
          <w:sz w:val="24"/>
          <w:szCs w:val="24"/>
        </w:rPr>
        <w:t>President</w:t>
      </w:r>
      <w:r w:rsidRPr="00EA3C26">
        <w:rPr>
          <w:rFonts w:ascii="Bookman Old Style" w:hAnsi="Bookman Old Style"/>
          <w:color w:val="0A0A0A"/>
          <w:sz w:val="24"/>
          <w:szCs w:val="24"/>
        </w:rPr>
        <w:t xml:space="preserve"> also explained that most of the reserve funds are not unrestricted.</w:t>
      </w:r>
    </w:p>
    <w:p w14:paraId="1FDE8DA1"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37EC2611"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b/>
          <w:bCs/>
          <w:color w:val="0A0A0A"/>
          <w:sz w:val="24"/>
          <w:szCs w:val="24"/>
        </w:rPr>
        <w:t>Senator Wise</w:t>
      </w:r>
      <w:r w:rsidRPr="00EA3C26">
        <w:rPr>
          <w:rFonts w:ascii="Bookman Old Style" w:hAnsi="Bookman Old Style"/>
          <w:color w:val="0A0A0A"/>
          <w:sz w:val="24"/>
          <w:szCs w:val="24"/>
        </w:rPr>
        <w:t xml:space="preserve"> asked for clarification about the citizens oversight committee of Measure E - can they only draw from recommendations sent to them by Fresno State? The </w:t>
      </w:r>
      <w:r w:rsidRPr="00EA3C26">
        <w:rPr>
          <w:rFonts w:ascii="Bookman Old Style" w:hAnsi="Bookman Old Style"/>
          <w:b/>
          <w:bCs/>
          <w:color w:val="0A0A0A"/>
          <w:sz w:val="24"/>
          <w:szCs w:val="24"/>
        </w:rPr>
        <w:t>President</w:t>
      </w:r>
      <w:r w:rsidRPr="00EA3C26">
        <w:rPr>
          <w:rFonts w:ascii="Bookman Old Style" w:hAnsi="Bookman Old Style"/>
          <w:color w:val="0A0A0A"/>
          <w:sz w:val="24"/>
          <w:szCs w:val="24"/>
        </w:rPr>
        <w:t xml:space="preserve"> confirmed that this is the case.</w:t>
      </w:r>
    </w:p>
    <w:p w14:paraId="797D2613"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512AA72E" w14:textId="7D691003"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b/>
          <w:bCs/>
          <w:color w:val="0A0A0A"/>
          <w:sz w:val="24"/>
          <w:szCs w:val="24"/>
        </w:rPr>
        <w:t>Senator Mehta</w:t>
      </w:r>
      <w:r w:rsidRPr="00EA3C26">
        <w:rPr>
          <w:rFonts w:ascii="Bookman Old Style" w:hAnsi="Bookman Old Style"/>
          <w:color w:val="0A0A0A"/>
          <w:sz w:val="24"/>
          <w:szCs w:val="24"/>
        </w:rPr>
        <w:t xml:space="preserve"> asked if Fresno State follows a tribal consultation policy for NAGPRA</w:t>
      </w:r>
      <w:r>
        <w:rPr>
          <w:rFonts w:ascii="Bookman Old Style" w:hAnsi="Bookman Old Style"/>
          <w:color w:val="0A0A0A"/>
          <w:sz w:val="24"/>
          <w:szCs w:val="24"/>
        </w:rPr>
        <w:t>.</w:t>
      </w:r>
      <w:r w:rsidRPr="00EA3C26">
        <w:rPr>
          <w:rFonts w:ascii="Bookman Old Style" w:hAnsi="Bookman Old Style"/>
          <w:color w:val="0A0A0A"/>
          <w:sz w:val="24"/>
          <w:szCs w:val="24"/>
        </w:rPr>
        <w:t xml:space="preserve"> The </w:t>
      </w:r>
      <w:r w:rsidRPr="00EA3C26">
        <w:rPr>
          <w:rFonts w:ascii="Bookman Old Style" w:hAnsi="Bookman Old Style"/>
          <w:b/>
          <w:bCs/>
          <w:color w:val="0A0A0A"/>
          <w:sz w:val="24"/>
          <w:szCs w:val="24"/>
        </w:rPr>
        <w:t>President</w:t>
      </w:r>
      <w:r w:rsidRPr="00EA3C26">
        <w:rPr>
          <w:rFonts w:ascii="Bookman Old Style" w:hAnsi="Bookman Old Style"/>
          <w:color w:val="0A0A0A"/>
          <w:sz w:val="24"/>
          <w:szCs w:val="24"/>
        </w:rPr>
        <w:t xml:space="preserve"> confirmed this.</w:t>
      </w:r>
    </w:p>
    <w:p w14:paraId="6C5C6859"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3A1E2BC4" w14:textId="77777777" w:rsidR="00EA3C26" w:rsidRDefault="00EA3C26" w:rsidP="00EA3C26">
      <w:pPr>
        <w:pStyle w:val="ListParagraph"/>
        <w:tabs>
          <w:tab w:val="left" w:pos="432"/>
        </w:tabs>
        <w:spacing w:after="0" w:line="276" w:lineRule="auto"/>
        <w:contextualSpacing w:val="0"/>
        <w:rPr>
          <w:rFonts w:ascii="Bookman Old Style" w:hAnsi="Bookman Old Style"/>
          <w:color w:val="0A0A0A"/>
          <w:sz w:val="24"/>
          <w:szCs w:val="24"/>
        </w:rPr>
      </w:pPr>
      <w:r w:rsidRPr="00EA3C26">
        <w:rPr>
          <w:rFonts w:ascii="Bookman Old Style" w:hAnsi="Bookman Old Style"/>
          <w:b/>
          <w:bCs/>
          <w:color w:val="0A0A0A"/>
          <w:sz w:val="24"/>
          <w:szCs w:val="24"/>
        </w:rPr>
        <w:lastRenderedPageBreak/>
        <w:t xml:space="preserve">Senator Yang </w:t>
      </w:r>
      <w:r w:rsidRPr="00EA3C26">
        <w:rPr>
          <w:rFonts w:ascii="Bookman Old Style" w:hAnsi="Bookman Old Style"/>
          <w:color w:val="0A0A0A"/>
          <w:sz w:val="24"/>
          <w:szCs w:val="24"/>
        </w:rPr>
        <w:t xml:space="preserve">asked about the President’s goal to strengthen ties with regional community partners and about the lack of sense of belonging felt by Southeast Asian students - how can we increase alumni engagement with the Southeast Asian community? </w:t>
      </w:r>
      <w:r w:rsidRPr="00EA3C26">
        <w:rPr>
          <w:rFonts w:ascii="Bookman Old Style" w:hAnsi="Bookman Old Style"/>
          <w:b/>
          <w:bCs/>
          <w:color w:val="0A0A0A"/>
          <w:sz w:val="24"/>
          <w:szCs w:val="24"/>
        </w:rPr>
        <w:t>Senator Yang</w:t>
      </w:r>
      <w:r w:rsidRPr="00EA3C26">
        <w:rPr>
          <w:rFonts w:ascii="Bookman Old Style" w:hAnsi="Bookman Old Style"/>
          <w:color w:val="0A0A0A"/>
          <w:sz w:val="24"/>
          <w:szCs w:val="24"/>
        </w:rPr>
        <w:t xml:space="preserve"> would like to engage in ideas. The </w:t>
      </w:r>
      <w:r w:rsidRPr="00EA3C26">
        <w:rPr>
          <w:rFonts w:ascii="Bookman Old Style" w:hAnsi="Bookman Old Style"/>
          <w:b/>
          <w:bCs/>
          <w:color w:val="0A0A0A"/>
          <w:sz w:val="24"/>
          <w:szCs w:val="24"/>
        </w:rPr>
        <w:t>President</w:t>
      </w:r>
      <w:r w:rsidRPr="00EA3C26">
        <w:rPr>
          <w:rFonts w:ascii="Bookman Old Style" w:hAnsi="Bookman Old Style"/>
          <w:color w:val="0A0A0A"/>
          <w:sz w:val="24"/>
          <w:szCs w:val="24"/>
        </w:rPr>
        <w:t xml:space="preserve"> responded that we learned about this sense of belonging from Yoshiko Takahashi’s research and we opened a center for Southeast Asian students. A study is being conducted now and preliminary data show that alumni are ready to participate and engage with current students.</w:t>
      </w:r>
    </w:p>
    <w:p w14:paraId="3BA89FE4" w14:textId="77777777" w:rsidR="00EA3C26" w:rsidRDefault="00EA3C26" w:rsidP="00EA3C26">
      <w:pPr>
        <w:pStyle w:val="ListParagraph"/>
        <w:tabs>
          <w:tab w:val="left" w:pos="432"/>
        </w:tabs>
        <w:spacing w:after="0" w:line="276" w:lineRule="auto"/>
        <w:contextualSpacing w:val="0"/>
        <w:rPr>
          <w:rFonts w:ascii="Bookman Old Style" w:hAnsi="Bookman Old Style"/>
          <w:color w:val="0A0A0A"/>
        </w:rPr>
      </w:pPr>
    </w:p>
    <w:p w14:paraId="01CABD8F" w14:textId="77777777" w:rsidR="00EA3C26" w:rsidRDefault="00EA3C26" w:rsidP="00EA3C26">
      <w:pPr>
        <w:pStyle w:val="ListParagraph"/>
        <w:tabs>
          <w:tab w:val="left" w:pos="432"/>
        </w:tabs>
        <w:spacing w:after="0" w:line="276" w:lineRule="auto"/>
        <w:contextualSpacing w:val="0"/>
        <w:rPr>
          <w:rFonts w:ascii="Bookman Old Style" w:hAnsi="Bookman Old Style"/>
          <w:color w:val="0A0A0A"/>
          <w:sz w:val="24"/>
          <w:szCs w:val="24"/>
          <w:u w:val="single"/>
        </w:rPr>
      </w:pPr>
      <w:r w:rsidRPr="00EA3C26">
        <w:rPr>
          <w:rFonts w:ascii="Bookman Old Style" w:hAnsi="Bookman Old Style"/>
          <w:color w:val="0A0A0A"/>
          <w:sz w:val="24"/>
          <w:szCs w:val="24"/>
          <w:u w:val="single"/>
        </w:rPr>
        <w:t>Communications from Associate Provost Alam Hasson, Report on Enrollment</w:t>
      </w:r>
      <w:r>
        <w:rPr>
          <w:rFonts w:ascii="Bookman Old Style" w:hAnsi="Bookman Old Style"/>
          <w:color w:val="0A0A0A"/>
          <w:sz w:val="24"/>
          <w:szCs w:val="24"/>
          <w:u w:val="single"/>
        </w:rPr>
        <w:t>:</w:t>
      </w:r>
      <w:r w:rsidRPr="00EA3C26">
        <w:rPr>
          <w:rFonts w:ascii="Bookman Old Style" w:hAnsi="Bookman Old Style"/>
          <w:color w:val="0A0A0A"/>
          <w:sz w:val="24"/>
          <w:szCs w:val="24"/>
          <w:u w:val="single"/>
        </w:rPr>
        <w:t> </w:t>
      </w:r>
    </w:p>
    <w:p w14:paraId="1D12AC73" w14:textId="77777777" w:rsidR="00EA3C26" w:rsidRDefault="00EA3C26" w:rsidP="00EA3C26">
      <w:pPr>
        <w:pStyle w:val="ListParagraph"/>
        <w:tabs>
          <w:tab w:val="left" w:pos="432"/>
        </w:tabs>
        <w:spacing w:after="0" w:line="276" w:lineRule="auto"/>
        <w:contextualSpacing w:val="0"/>
        <w:rPr>
          <w:rFonts w:ascii="Bookman Old Style" w:hAnsi="Bookman Old Style"/>
          <w:color w:val="0A0A0A"/>
          <w:sz w:val="24"/>
          <w:szCs w:val="24"/>
          <w:u w:val="single"/>
        </w:rPr>
      </w:pPr>
    </w:p>
    <w:p w14:paraId="10D35F7C" w14:textId="7A7404F0" w:rsidR="00EA3C26" w:rsidRDefault="00EA3C26" w:rsidP="00EA3C26">
      <w:pPr>
        <w:pStyle w:val="ListParagraph"/>
        <w:tabs>
          <w:tab w:val="left" w:pos="432"/>
        </w:tabs>
        <w:spacing w:after="0" w:line="276" w:lineRule="auto"/>
        <w:contextualSpacing w:val="0"/>
        <w:rPr>
          <w:rFonts w:ascii="Bookman Old Style" w:hAnsi="Bookman Old Style"/>
          <w:color w:val="0A0A0A"/>
          <w:sz w:val="24"/>
          <w:szCs w:val="24"/>
        </w:rPr>
      </w:pPr>
      <w:r w:rsidRPr="00EA3C26">
        <w:rPr>
          <w:rFonts w:ascii="Bookman Old Style" w:hAnsi="Bookman Old Style"/>
          <w:b/>
          <w:bCs/>
          <w:color w:val="0A0A0A"/>
          <w:sz w:val="24"/>
          <w:szCs w:val="24"/>
        </w:rPr>
        <w:t>Associate Provost Hasson</w:t>
      </w:r>
      <w:r w:rsidRPr="00EA3C26">
        <w:rPr>
          <w:rFonts w:ascii="Bookman Old Style" w:hAnsi="Bookman Old Style"/>
          <w:color w:val="0A0A0A"/>
          <w:sz w:val="24"/>
          <w:szCs w:val="24"/>
        </w:rPr>
        <w:t xml:space="preserve"> presented </w:t>
      </w:r>
      <w:r w:rsidR="007C3B48">
        <w:rPr>
          <w:rFonts w:ascii="Bookman Old Style" w:hAnsi="Bookman Old Style"/>
          <w:color w:val="0A0A0A"/>
          <w:sz w:val="24"/>
          <w:szCs w:val="24"/>
        </w:rPr>
        <w:t xml:space="preserve">PowerPoint </w:t>
      </w:r>
      <w:r w:rsidRPr="00EA3C26">
        <w:rPr>
          <w:rFonts w:ascii="Bookman Old Style" w:hAnsi="Bookman Old Style"/>
          <w:color w:val="0A0A0A"/>
          <w:sz w:val="24"/>
          <w:szCs w:val="24"/>
        </w:rPr>
        <w:t>slides on enrollment trends as of Spring 2024.</w:t>
      </w:r>
    </w:p>
    <w:p w14:paraId="735414F4" w14:textId="7BB4D18B" w:rsidR="00EA3C26" w:rsidRDefault="00EA3C26" w:rsidP="00EA3C26">
      <w:pPr>
        <w:pStyle w:val="ListParagraph"/>
        <w:tabs>
          <w:tab w:val="left" w:pos="432"/>
        </w:tabs>
        <w:spacing w:after="0" w:line="276" w:lineRule="auto"/>
        <w:contextualSpacing w:val="0"/>
        <w:rPr>
          <w:rFonts w:ascii="Bookman Old Style" w:hAnsi="Bookman Old Style"/>
          <w:color w:val="0A0A0A"/>
          <w:sz w:val="24"/>
          <w:szCs w:val="24"/>
        </w:rPr>
      </w:pPr>
    </w:p>
    <w:p w14:paraId="62D7B9E7" w14:textId="75CA8CB8" w:rsidR="00EA3C26" w:rsidRDefault="00EA3C26" w:rsidP="00EA3C26">
      <w:pPr>
        <w:pStyle w:val="ListParagraph"/>
        <w:tabs>
          <w:tab w:val="left" w:pos="432"/>
        </w:tabs>
        <w:spacing w:after="0" w:line="276" w:lineRule="auto"/>
        <w:contextualSpacing w:val="0"/>
        <w:rPr>
          <w:rFonts w:ascii="Bookman Old Style" w:hAnsi="Bookman Old Style"/>
          <w:i/>
          <w:iCs/>
          <w:color w:val="0A0A0A"/>
          <w:sz w:val="24"/>
          <w:szCs w:val="24"/>
        </w:rPr>
      </w:pPr>
      <w:r>
        <w:rPr>
          <w:rFonts w:ascii="Bookman Old Style" w:hAnsi="Bookman Old Style"/>
          <w:i/>
          <w:iCs/>
          <w:color w:val="0A0A0A"/>
          <w:sz w:val="24"/>
          <w:szCs w:val="24"/>
        </w:rPr>
        <w:t>Questions for Associate Provost Hasson:</w:t>
      </w:r>
    </w:p>
    <w:p w14:paraId="76857197" w14:textId="7863ACB5" w:rsidR="00EA3C26" w:rsidRDefault="00EA3C26" w:rsidP="00EA3C26">
      <w:pPr>
        <w:pStyle w:val="ListParagraph"/>
        <w:tabs>
          <w:tab w:val="left" w:pos="432"/>
        </w:tabs>
        <w:spacing w:after="0" w:line="276" w:lineRule="auto"/>
        <w:contextualSpacing w:val="0"/>
        <w:rPr>
          <w:rFonts w:ascii="Bookman Old Style" w:hAnsi="Bookman Old Style"/>
          <w:i/>
          <w:iCs/>
          <w:color w:val="0A0A0A"/>
          <w:sz w:val="24"/>
          <w:szCs w:val="24"/>
        </w:rPr>
      </w:pPr>
    </w:p>
    <w:p w14:paraId="6BA444F0"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b/>
          <w:bCs/>
          <w:color w:val="0A0A0A"/>
          <w:sz w:val="24"/>
          <w:szCs w:val="24"/>
        </w:rPr>
        <w:t>Senator Kensinger</w:t>
      </w:r>
      <w:r w:rsidRPr="00EA3C26">
        <w:rPr>
          <w:rFonts w:ascii="Bookman Old Style" w:hAnsi="Bookman Old Style"/>
          <w:color w:val="0A0A0A"/>
          <w:sz w:val="24"/>
          <w:szCs w:val="24"/>
        </w:rPr>
        <w:t xml:space="preserve"> requested comparisons by race and gender together </w:t>
      </w:r>
      <w:proofErr w:type="gramStart"/>
      <w:r w:rsidRPr="00EA3C26">
        <w:rPr>
          <w:rFonts w:ascii="Bookman Old Style" w:hAnsi="Bookman Old Style"/>
          <w:color w:val="0A0A0A"/>
          <w:sz w:val="24"/>
          <w:szCs w:val="24"/>
        </w:rPr>
        <w:t>for understanding</w:t>
      </w:r>
      <w:proofErr w:type="gramEnd"/>
      <w:r w:rsidRPr="00EA3C26">
        <w:rPr>
          <w:rFonts w:ascii="Bookman Old Style" w:hAnsi="Bookman Old Style"/>
          <w:color w:val="0A0A0A"/>
          <w:sz w:val="24"/>
          <w:szCs w:val="24"/>
        </w:rPr>
        <w:t xml:space="preserve"> retention rates. </w:t>
      </w:r>
    </w:p>
    <w:p w14:paraId="17F5A09A"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451EFFB3" w14:textId="7B98C168"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b/>
          <w:bCs/>
          <w:color w:val="0A0A0A"/>
          <w:sz w:val="24"/>
          <w:szCs w:val="24"/>
        </w:rPr>
        <w:t>Senator Ram</w:t>
      </w:r>
      <w:r w:rsidRPr="00EA3C26">
        <w:rPr>
          <w:rFonts w:ascii="Bookman Old Style" w:hAnsi="Bookman Old Style"/>
          <w:color w:val="0A0A0A"/>
          <w:sz w:val="24"/>
          <w:szCs w:val="24"/>
        </w:rPr>
        <w:t xml:space="preserve"> clarified that </w:t>
      </w:r>
      <w:proofErr w:type="gramStart"/>
      <w:r w:rsidRPr="00EA3C26">
        <w:rPr>
          <w:rFonts w:ascii="Bookman Old Style" w:hAnsi="Bookman Old Style"/>
          <w:color w:val="0A0A0A"/>
          <w:sz w:val="24"/>
          <w:szCs w:val="24"/>
        </w:rPr>
        <w:t>admits</w:t>
      </w:r>
      <w:proofErr w:type="gramEnd"/>
      <w:r w:rsidRPr="00EA3C26">
        <w:rPr>
          <w:rFonts w:ascii="Bookman Old Style" w:hAnsi="Bookman Old Style"/>
          <w:color w:val="0A0A0A"/>
          <w:sz w:val="24"/>
          <w:szCs w:val="24"/>
        </w:rPr>
        <w:t xml:space="preserve"> are different from those who attend. </w:t>
      </w:r>
      <w:r w:rsidRPr="00EA3C26">
        <w:rPr>
          <w:rFonts w:ascii="Bookman Old Style" w:hAnsi="Bookman Old Style"/>
          <w:b/>
          <w:bCs/>
          <w:color w:val="0A0A0A"/>
          <w:sz w:val="24"/>
          <w:szCs w:val="24"/>
        </w:rPr>
        <w:t>Associate Provost Hasson</w:t>
      </w:r>
      <w:r w:rsidRPr="00EA3C26">
        <w:rPr>
          <w:rFonts w:ascii="Bookman Old Style" w:hAnsi="Bookman Old Style"/>
          <w:color w:val="0A0A0A"/>
          <w:sz w:val="24"/>
          <w:szCs w:val="24"/>
        </w:rPr>
        <w:t xml:space="preserve"> confirmed this. </w:t>
      </w:r>
      <w:r w:rsidRPr="00EA3C26">
        <w:rPr>
          <w:rFonts w:ascii="Bookman Old Style" w:hAnsi="Bookman Old Style"/>
          <w:b/>
          <w:bCs/>
          <w:color w:val="0A0A0A"/>
          <w:sz w:val="24"/>
          <w:szCs w:val="24"/>
        </w:rPr>
        <w:t>Senator Ram</w:t>
      </w:r>
      <w:r w:rsidRPr="00EA3C26">
        <w:rPr>
          <w:rFonts w:ascii="Bookman Old Style" w:hAnsi="Bookman Old Style"/>
          <w:color w:val="0A0A0A"/>
          <w:sz w:val="24"/>
          <w:szCs w:val="24"/>
        </w:rPr>
        <w:t xml:space="preserve"> asked if admission changes are due to lower requirements or demand. </w:t>
      </w:r>
      <w:r w:rsidRPr="00EA3C26">
        <w:rPr>
          <w:rFonts w:ascii="Bookman Old Style" w:hAnsi="Bookman Old Style"/>
          <w:b/>
          <w:bCs/>
          <w:color w:val="0A0A0A"/>
          <w:sz w:val="24"/>
          <w:szCs w:val="24"/>
        </w:rPr>
        <w:t>Associate Provost Hasson</w:t>
      </w:r>
      <w:r w:rsidRPr="00EA3C26">
        <w:rPr>
          <w:rFonts w:ascii="Bookman Old Style" w:hAnsi="Bookman Old Style"/>
          <w:color w:val="0A0A0A"/>
          <w:sz w:val="24"/>
          <w:szCs w:val="24"/>
        </w:rPr>
        <w:t xml:space="preserve"> clarified that changes in admission</w:t>
      </w:r>
      <w:r>
        <w:rPr>
          <w:rFonts w:ascii="Bookman Old Style" w:hAnsi="Bookman Old Style"/>
          <w:color w:val="0A0A0A"/>
          <w:sz w:val="24"/>
          <w:szCs w:val="24"/>
        </w:rPr>
        <w:t xml:space="preserve"> trend</w:t>
      </w:r>
      <w:r w:rsidRPr="00EA3C26">
        <w:rPr>
          <w:rFonts w:ascii="Bookman Old Style" w:hAnsi="Bookman Old Style"/>
          <w:color w:val="0A0A0A"/>
          <w:sz w:val="24"/>
          <w:szCs w:val="24"/>
        </w:rPr>
        <w:t xml:space="preserve">s are due to the time at which the data was collected, </w:t>
      </w:r>
      <w:proofErr w:type="gramStart"/>
      <w:r w:rsidRPr="00EA3C26">
        <w:rPr>
          <w:rFonts w:ascii="Bookman Old Style" w:hAnsi="Bookman Old Style"/>
          <w:color w:val="0A0A0A"/>
          <w:sz w:val="24"/>
          <w:szCs w:val="24"/>
        </w:rPr>
        <w:t>Fall</w:t>
      </w:r>
      <w:proofErr w:type="gramEnd"/>
      <w:r w:rsidRPr="00EA3C26">
        <w:rPr>
          <w:rFonts w:ascii="Bookman Old Style" w:hAnsi="Bookman Old Style"/>
          <w:color w:val="0A0A0A"/>
          <w:sz w:val="24"/>
          <w:szCs w:val="24"/>
        </w:rPr>
        <w:t xml:space="preserve"> 2024 numbers are early.</w:t>
      </w:r>
    </w:p>
    <w:p w14:paraId="51444201"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42A5013F" w14:textId="021A0E8D"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b/>
          <w:bCs/>
          <w:color w:val="0A0A0A"/>
          <w:sz w:val="24"/>
          <w:szCs w:val="24"/>
        </w:rPr>
        <w:t>Senator Mulhern</w:t>
      </w:r>
      <w:r w:rsidRPr="00EA3C26">
        <w:rPr>
          <w:rFonts w:ascii="Bookman Old Style" w:hAnsi="Bookman Old Style"/>
          <w:color w:val="0A0A0A"/>
          <w:sz w:val="24"/>
          <w:szCs w:val="24"/>
        </w:rPr>
        <w:t xml:space="preserve"> addressed declining retention of Black and Asian students and would like to know what the principal reasons are, and if they are still due to financial reasons. </w:t>
      </w:r>
      <w:r w:rsidRPr="00EA3C26">
        <w:rPr>
          <w:rFonts w:ascii="Bookman Old Style" w:hAnsi="Bookman Old Style"/>
          <w:b/>
          <w:bCs/>
          <w:color w:val="0A0A0A"/>
          <w:sz w:val="24"/>
          <w:szCs w:val="24"/>
        </w:rPr>
        <w:t>Associate Provost Hasson</w:t>
      </w:r>
      <w:r w:rsidRPr="00EA3C26">
        <w:rPr>
          <w:rFonts w:ascii="Bookman Old Style" w:hAnsi="Bookman Old Style"/>
          <w:color w:val="0A0A0A"/>
          <w:sz w:val="24"/>
          <w:szCs w:val="24"/>
        </w:rPr>
        <w:t xml:space="preserve"> responded that financial aid is usually a big factor, but they are still analyzing the data.</w:t>
      </w:r>
    </w:p>
    <w:p w14:paraId="4F2DA268"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24BC456D" w14:textId="0A03724F"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b/>
          <w:bCs/>
          <w:color w:val="0A0A0A"/>
          <w:sz w:val="24"/>
          <w:szCs w:val="24"/>
        </w:rPr>
        <w:t>Senator Lent</w:t>
      </w:r>
      <w:r w:rsidRPr="00EA3C26">
        <w:rPr>
          <w:rFonts w:ascii="Bookman Old Style" w:hAnsi="Bookman Old Style"/>
          <w:color w:val="0A0A0A"/>
          <w:sz w:val="24"/>
          <w:szCs w:val="24"/>
        </w:rPr>
        <w:t xml:space="preserve"> asked how much </w:t>
      </w:r>
      <w:proofErr w:type="gramStart"/>
      <w:r w:rsidRPr="00EA3C26">
        <w:rPr>
          <w:rFonts w:ascii="Bookman Old Style" w:hAnsi="Bookman Old Style"/>
          <w:color w:val="0A0A0A"/>
          <w:sz w:val="24"/>
          <w:szCs w:val="24"/>
        </w:rPr>
        <w:t>impaction</w:t>
      </w:r>
      <w:proofErr w:type="gramEnd"/>
      <w:r w:rsidRPr="00EA3C26">
        <w:rPr>
          <w:rFonts w:ascii="Bookman Old Style" w:hAnsi="Bookman Old Style"/>
          <w:color w:val="0A0A0A"/>
          <w:sz w:val="24"/>
          <w:szCs w:val="24"/>
        </w:rPr>
        <w:t xml:space="preserve"> is affecting our ability to reach target goals. </w:t>
      </w:r>
      <w:r w:rsidRPr="00EA3C26">
        <w:rPr>
          <w:rFonts w:ascii="Bookman Old Style" w:hAnsi="Bookman Old Style"/>
          <w:b/>
          <w:bCs/>
          <w:color w:val="0A0A0A"/>
          <w:sz w:val="24"/>
          <w:szCs w:val="24"/>
        </w:rPr>
        <w:t>Associate Provost Hasson</w:t>
      </w:r>
      <w:r w:rsidRPr="00EA3C26">
        <w:rPr>
          <w:rFonts w:ascii="Bookman Old Style" w:hAnsi="Bookman Old Style"/>
          <w:color w:val="0A0A0A"/>
          <w:sz w:val="24"/>
          <w:szCs w:val="24"/>
        </w:rPr>
        <w:t xml:space="preserve"> responded that impaction status</w:t>
      </w:r>
      <w:r>
        <w:rPr>
          <w:rFonts w:ascii="Bookman Old Style" w:hAnsi="Bookman Old Style"/>
          <w:color w:val="0A0A0A"/>
          <w:sz w:val="24"/>
          <w:szCs w:val="24"/>
        </w:rPr>
        <w:t>es</w:t>
      </w:r>
      <w:r w:rsidRPr="00EA3C26">
        <w:rPr>
          <w:rFonts w:ascii="Bookman Old Style" w:hAnsi="Bookman Old Style"/>
          <w:color w:val="0A0A0A"/>
          <w:sz w:val="24"/>
          <w:szCs w:val="24"/>
        </w:rPr>
        <w:t xml:space="preserve"> have changed recently, but not sure what the answer is.</w:t>
      </w:r>
    </w:p>
    <w:p w14:paraId="65C031AC"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193E93D7" w14:textId="7CE8751B"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b/>
          <w:bCs/>
          <w:color w:val="0A0A0A"/>
          <w:sz w:val="24"/>
          <w:szCs w:val="24"/>
        </w:rPr>
        <w:lastRenderedPageBreak/>
        <w:t>Senator Banh</w:t>
      </w:r>
      <w:r w:rsidRPr="00EA3C26">
        <w:rPr>
          <w:rFonts w:ascii="Bookman Old Style" w:hAnsi="Bookman Old Style"/>
          <w:color w:val="0A0A0A"/>
          <w:sz w:val="24"/>
          <w:szCs w:val="24"/>
        </w:rPr>
        <w:t xml:space="preserve"> asked if Black and Asian retention rates have been disaggregated by gender. </w:t>
      </w:r>
      <w:r w:rsidRPr="00EA3C26">
        <w:rPr>
          <w:rFonts w:ascii="Bookman Old Style" w:hAnsi="Bookman Old Style"/>
          <w:b/>
          <w:bCs/>
          <w:color w:val="0A0A0A"/>
          <w:sz w:val="24"/>
          <w:szCs w:val="24"/>
        </w:rPr>
        <w:t>A</w:t>
      </w:r>
      <w:r>
        <w:rPr>
          <w:rFonts w:ascii="Bookman Old Style" w:hAnsi="Bookman Old Style"/>
          <w:b/>
          <w:bCs/>
          <w:color w:val="0A0A0A"/>
          <w:sz w:val="24"/>
          <w:szCs w:val="24"/>
        </w:rPr>
        <w:t xml:space="preserve">ssociate </w:t>
      </w:r>
      <w:r w:rsidRPr="00EA3C26">
        <w:rPr>
          <w:rFonts w:ascii="Bookman Old Style" w:hAnsi="Bookman Old Style"/>
          <w:b/>
          <w:bCs/>
          <w:color w:val="0A0A0A"/>
          <w:sz w:val="24"/>
          <w:szCs w:val="24"/>
        </w:rPr>
        <w:t>P</w:t>
      </w:r>
      <w:r>
        <w:rPr>
          <w:rFonts w:ascii="Bookman Old Style" w:hAnsi="Bookman Old Style"/>
          <w:b/>
          <w:bCs/>
          <w:color w:val="0A0A0A"/>
          <w:sz w:val="24"/>
          <w:szCs w:val="24"/>
        </w:rPr>
        <w:t>rovost</w:t>
      </w:r>
      <w:r w:rsidRPr="00EA3C26">
        <w:rPr>
          <w:rFonts w:ascii="Bookman Old Style" w:hAnsi="Bookman Old Style"/>
          <w:b/>
          <w:bCs/>
          <w:color w:val="0A0A0A"/>
          <w:sz w:val="24"/>
          <w:szCs w:val="24"/>
        </w:rPr>
        <w:t xml:space="preserve"> Hasson</w:t>
      </w:r>
      <w:r w:rsidRPr="00EA3C26">
        <w:rPr>
          <w:rFonts w:ascii="Bookman Old Style" w:hAnsi="Bookman Old Style"/>
          <w:color w:val="0A0A0A"/>
          <w:sz w:val="24"/>
          <w:szCs w:val="24"/>
        </w:rPr>
        <w:t xml:space="preserve"> responded that this data is not on hand, but they do have it. </w:t>
      </w:r>
    </w:p>
    <w:p w14:paraId="10BA585B"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57DC45D7" w14:textId="5B3C9025"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b/>
          <w:bCs/>
          <w:color w:val="0A0A0A"/>
          <w:sz w:val="24"/>
          <w:szCs w:val="24"/>
        </w:rPr>
        <w:t>Chair Hall</w:t>
      </w:r>
      <w:r w:rsidRPr="00EA3C26">
        <w:rPr>
          <w:rFonts w:ascii="Bookman Old Style" w:hAnsi="Bookman Old Style"/>
          <w:color w:val="0A0A0A"/>
          <w:sz w:val="24"/>
          <w:szCs w:val="24"/>
        </w:rPr>
        <w:t xml:space="preserve"> asked if this data is from Tableau and if there is a dashboard to look at this data. </w:t>
      </w:r>
      <w:r>
        <w:rPr>
          <w:rFonts w:ascii="Bookman Old Style" w:hAnsi="Bookman Old Style"/>
          <w:b/>
          <w:bCs/>
          <w:color w:val="0A0A0A"/>
          <w:sz w:val="24"/>
          <w:szCs w:val="24"/>
        </w:rPr>
        <w:t>Associate Provost Hasson</w:t>
      </w:r>
      <w:r w:rsidRPr="00EA3C26">
        <w:rPr>
          <w:rFonts w:ascii="Bookman Old Style" w:hAnsi="Bookman Old Style"/>
          <w:color w:val="0A0A0A"/>
          <w:sz w:val="24"/>
          <w:szCs w:val="24"/>
        </w:rPr>
        <w:t xml:space="preserve"> confirmed this. </w:t>
      </w:r>
    </w:p>
    <w:p w14:paraId="38703E72"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45186020" w14:textId="217EAEFA"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b/>
          <w:bCs/>
          <w:color w:val="0A0A0A"/>
          <w:sz w:val="24"/>
          <w:szCs w:val="24"/>
        </w:rPr>
        <w:t>Senator Bryant</w:t>
      </w:r>
      <w:r w:rsidRPr="00EA3C26">
        <w:rPr>
          <w:rFonts w:ascii="Bookman Old Style" w:hAnsi="Bookman Old Style"/>
          <w:color w:val="0A0A0A"/>
          <w:sz w:val="24"/>
          <w:szCs w:val="24"/>
        </w:rPr>
        <w:t xml:space="preserve"> asked about space for classrooms and what will happen if enrollments increase when we don’t have enough classroom space. </w:t>
      </w:r>
      <w:r w:rsidRPr="00EA3C26">
        <w:rPr>
          <w:rFonts w:ascii="Bookman Old Style" w:hAnsi="Bookman Old Style"/>
          <w:b/>
          <w:bCs/>
          <w:color w:val="0A0A0A"/>
          <w:sz w:val="24"/>
          <w:szCs w:val="24"/>
        </w:rPr>
        <w:t>Associate Provost Hasson</w:t>
      </w:r>
      <w:r w:rsidRPr="00EA3C26">
        <w:rPr>
          <w:rFonts w:ascii="Bookman Old Style" w:hAnsi="Bookman Old Style"/>
          <w:color w:val="0A0A0A"/>
          <w:sz w:val="24"/>
          <w:szCs w:val="24"/>
        </w:rPr>
        <w:t xml:space="preserve"> </w:t>
      </w:r>
      <w:r>
        <w:rPr>
          <w:rFonts w:ascii="Bookman Old Style" w:hAnsi="Bookman Old Style"/>
          <w:color w:val="0A0A0A"/>
          <w:sz w:val="24"/>
          <w:szCs w:val="24"/>
        </w:rPr>
        <w:t>replied</w:t>
      </w:r>
      <w:r w:rsidRPr="00EA3C26">
        <w:rPr>
          <w:rFonts w:ascii="Bookman Old Style" w:hAnsi="Bookman Old Style"/>
          <w:color w:val="0A0A0A"/>
          <w:sz w:val="24"/>
          <w:szCs w:val="24"/>
        </w:rPr>
        <w:t xml:space="preserve"> that </w:t>
      </w:r>
      <w:r w:rsidRPr="00EA3C26">
        <w:rPr>
          <w:rFonts w:ascii="Bookman Old Style" w:hAnsi="Bookman Old Style"/>
          <w:b/>
          <w:bCs/>
          <w:color w:val="0A0A0A"/>
          <w:sz w:val="24"/>
          <w:szCs w:val="24"/>
        </w:rPr>
        <w:t>Dean Muscat</w:t>
      </w:r>
      <w:r w:rsidRPr="00EA3C26">
        <w:rPr>
          <w:rFonts w:ascii="Bookman Old Style" w:hAnsi="Bookman Old Style"/>
          <w:color w:val="0A0A0A"/>
          <w:sz w:val="24"/>
          <w:szCs w:val="24"/>
        </w:rPr>
        <w:t xml:space="preserve"> is evaluating this </w:t>
      </w:r>
      <w:proofErr w:type="gramStart"/>
      <w:r w:rsidRPr="00EA3C26">
        <w:rPr>
          <w:rFonts w:ascii="Bookman Old Style" w:hAnsi="Bookman Old Style"/>
          <w:color w:val="0A0A0A"/>
          <w:sz w:val="24"/>
          <w:szCs w:val="24"/>
        </w:rPr>
        <w:t>issue</w:t>
      </w:r>
      <w:proofErr w:type="gramEnd"/>
      <w:r w:rsidRPr="00EA3C26">
        <w:rPr>
          <w:rFonts w:ascii="Bookman Old Style" w:hAnsi="Bookman Old Style"/>
          <w:color w:val="0A0A0A"/>
          <w:sz w:val="24"/>
          <w:szCs w:val="24"/>
        </w:rPr>
        <w:t xml:space="preserve"> and we hope to gain insights from that. </w:t>
      </w:r>
      <w:r w:rsidRPr="00EA3C26">
        <w:rPr>
          <w:rFonts w:ascii="Bookman Old Style" w:hAnsi="Bookman Old Style"/>
          <w:b/>
          <w:bCs/>
          <w:color w:val="0A0A0A"/>
          <w:sz w:val="24"/>
          <w:szCs w:val="24"/>
        </w:rPr>
        <w:t xml:space="preserve">Chair Hall </w:t>
      </w:r>
      <w:r w:rsidRPr="00EA3C26">
        <w:rPr>
          <w:rFonts w:ascii="Bookman Old Style" w:hAnsi="Bookman Old Style"/>
          <w:color w:val="0A0A0A"/>
          <w:sz w:val="24"/>
          <w:szCs w:val="24"/>
        </w:rPr>
        <w:t xml:space="preserve">asked if we </w:t>
      </w:r>
      <w:proofErr w:type="gramStart"/>
      <w:r w:rsidRPr="00EA3C26">
        <w:rPr>
          <w:rFonts w:ascii="Bookman Old Style" w:hAnsi="Bookman Old Style"/>
          <w:color w:val="0A0A0A"/>
          <w:sz w:val="24"/>
          <w:szCs w:val="24"/>
        </w:rPr>
        <w:t>will</w:t>
      </w:r>
      <w:proofErr w:type="gramEnd"/>
      <w:r w:rsidRPr="00EA3C26">
        <w:rPr>
          <w:rFonts w:ascii="Bookman Old Style" w:hAnsi="Bookman Old Style"/>
          <w:color w:val="0A0A0A"/>
          <w:sz w:val="24"/>
          <w:szCs w:val="24"/>
        </w:rPr>
        <w:t xml:space="preserve"> have data on this </w:t>
      </w:r>
      <w:r>
        <w:rPr>
          <w:rFonts w:ascii="Bookman Old Style" w:hAnsi="Bookman Old Style"/>
          <w:color w:val="0A0A0A"/>
          <w:sz w:val="24"/>
          <w:szCs w:val="24"/>
        </w:rPr>
        <w:t>issue</w:t>
      </w:r>
      <w:r w:rsidRPr="00EA3C26">
        <w:rPr>
          <w:rFonts w:ascii="Bookman Old Style" w:hAnsi="Bookman Old Style"/>
          <w:color w:val="0A0A0A"/>
          <w:sz w:val="24"/>
          <w:szCs w:val="24"/>
        </w:rPr>
        <w:t xml:space="preserve"> by Fall. </w:t>
      </w:r>
      <w:r>
        <w:rPr>
          <w:rFonts w:ascii="Bookman Old Style" w:hAnsi="Bookman Old Style"/>
          <w:b/>
          <w:bCs/>
          <w:color w:val="0A0A0A"/>
          <w:sz w:val="24"/>
          <w:szCs w:val="24"/>
        </w:rPr>
        <w:t>Associate Provost Hasson</w:t>
      </w:r>
      <w:r w:rsidRPr="00EA3C26">
        <w:rPr>
          <w:rFonts w:ascii="Bookman Old Style" w:hAnsi="Bookman Old Style"/>
          <w:color w:val="0A0A0A"/>
          <w:sz w:val="24"/>
          <w:szCs w:val="24"/>
        </w:rPr>
        <w:t xml:space="preserve"> said at least by Spring 2025.</w:t>
      </w:r>
    </w:p>
    <w:p w14:paraId="532C74C1"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6B87F4BD" w14:textId="74B50BB0"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b/>
          <w:bCs/>
          <w:color w:val="0A0A0A"/>
          <w:sz w:val="24"/>
          <w:szCs w:val="24"/>
        </w:rPr>
        <w:t>Senator Yang</w:t>
      </w:r>
      <w:r w:rsidRPr="00EA3C26">
        <w:rPr>
          <w:rFonts w:ascii="Bookman Old Style" w:hAnsi="Bookman Old Style"/>
          <w:color w:val="0A0A0A"/>
          <w:sz w:val="24"/>
          <w:szCs w:val="24"/>
        </w:rPr>
        <w:t xml:space="preserve"> asked if we have numbers on how many </w:t>
      </w:r>
      <w:proofErr w:type="gramStart"/>
      <w:r w:rsidRPr="00EA3C26">
        <w:rPr>
          <w:rFonts w:ascii="Bookman Old Style" w:hAnsi="Bookman Old Style"/>
          <w:color w:val="0A0A0A"/>
          <w:sz w:val="24"/>
          <w:szCs w:val="24"/>
        </w:rPr>
        <w:t>Fall</w:t>
      </w:r>
      <w:proofErr w:type="gramEnd"/>
      <w:r w:rsidRPr="00EA3C26">
        <w:rPr>
          <w:rFonts w:ascii="Bookman Old Style" w:hAnsi="Bookman Old Style"/>
          <w:color w:val="0A0A0A"/>
          <w:sz w:val="24"/>
          <w:szCs w:val="24"/>
        </w:rPr>
        <w:t xml:space="preserve"> </w:t>
      </w:r>
      <w:r>
        <w:rPr>
          <w:rFonts w:ascii="Bookman Old Style" w:hAnsi="Bookman Old Style"/>
          <w:color w:val="0A0A0A"/>
          <w:sz w:val="24"/>
          <w:szCs w:val="24"/>
        </w:rPr>
        <w:t>20</w:t>
      </w:r>
      <w:r w:rsidRPr="00EA3C26">
        <w:rPr>
          <w:rFonts w:ascii="Bookman Old Style" w:hAnsi="Bookman Old Style"/>
          <w:color w:val="0A0A0A"/>
          <w:sz w:val="24"/>
          <w:szCs w:val="24"/>
        </w:rPr>
        <w:t xml:space="preserve">24 admits are returning after COVID disruptions. </w:t>
      </w:r>
      <w:r>
        <w:rPr>
          <w:rFonts w:ascii="Bookman Old Style" w:hAnsi="Bookman Old Style"/>
          <w:b/>
          <w:bCs/>
          <w:color w:val="0A0A0A"/>
          <w:sz w:val="24"/>
          <w:szCs w:val="24"/>
        </w:rPr>
        <w:t>Associate Provost Hasson</w:t>
      </w:r>
      <w:r w:rsidRPr="00EA3C26">
        <w:rPr>
          <w:rFonts w:ascii="Bookman Old Style" w:hAnsi="Bookman Old Style"/>
          <w:color w:val="0A0A0A"/>
          <w:sz w:val="24"/>
          <w:szCs w:val="24"/>
        </w:rPr>
        <w:t xml:space="preserve"> explained that returning students are included in the graphs. </w:t>
      </w:r>
    </w:p>
    <w:p w14:paraId="59C4F4B0"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73EBF1DB" w14:textId="6AC8DEDD"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b/>
          <w:bCs/>
          <w:color w:val="0A0A0A"/>
          <w:sz w:val="24"/>
          <w:szCs w:val="24"/>
        </w:rPr>
        <w:t>Senator Kensinger</w:t>
      </w:r>
      <w:r w:rsidRPr="00EA3C26">
        <w:rPr>
          <w:rFonts w:ascii="Bookman Old Style" w:hAnsi="Bookman Old Style"/>
          <w:color w:val="0A0A0A"/>
          <w:sz w:val="24"/>
          <w:szCs w:val="24"/>
        </w:rPr>
        <w:t xml:space="preserve"> noted that available rooms in the R</w:t>
      </w:r>
      <w:r>
        <w:rPr>
          <w:rFonts w:ascii="Bookman Old Style" w:hAnsi="Bookman Old Style"/>
          <w:color w:val="0A0A0A"/>
          <w:sz w:val="24"/>
          <w:szCs w:val="24"/>
        </w:rPr>
        <w:t>e</w:t>
      </w:r>
      <w:r w:rsidRPr="00EA3C26">
        <w:rPr>
          <w:rFonts w:ascii="Bookman Old Style" w:hAnsi="Bookman Old Style"/>
          <w:color w:val="0A0A0A"/>
          <w:sz w:val="24"/>
          <w:szCs w:val="24"/>
        </w:rPr>
        <w:t xml:space="preserve">znick Center could be used for classrooms if needed. </w:t>
      </w:r>
      <w:r w:rsidRPr="00EA3C26">
        <w:rPr>
          <w:rFonts w:ascii="Bookman Old Style" w:hAnsi="Bookman Old Style"/>
          <w:b/>
          <w:bCs/>
          <w:color w:val="0A0A0A"/>
          <w:sz w:val="24"/>
          <w:szCs w:val="24"/>
        </w:rPr>
        <w:t xml:space="preserve">Senator Bryant </w:t>
      </w:r>
      <w:r w:rsidRPr="00EA3C26">
        <w:rPr>
          <w:rFonts w:ascii="Bookman Old Style" w:hAnsi="Bookman Old Style"/>
          <w:color w:val="0A0A0A"/>
          <w:sz w:val="24"/>
          <w:szCs w:val="24"/>
        </w:rPr>
        <w:t>agreed</w:t>
      </w:r>
      <w:r>
        <w:rPr>
          <w:rFonts w:ascii="Bookman Old Style" w:hAnsi="Bookman Old Style"/>
          <w:b/>
          <w:bCs/>
          <w:color w:val="0A0A0A"/>
          <w:sz w:val="24"/>
          <w:szCs w:val="24"/>
        </w:rPr>
        <w:t xml:space="preserve"> </w:t>
      </w:r>
      <w:proofErr w:type="gramStart"/>
      <w:r w:rsidRPr="00EA3C26">
        <w:rPr>
          <w:rFonts w:ascii="Bookman Old Style" w:hAnsi="Bookman Old Style"/>
          <w:color w:val="0A0A0A"/>
          <w:sz w:val="24"/>
          <w:szCs w:val="24"/>
        </w:rPr>
        <w:t>pointed</w:t>
      </w:r>
      <w:proofErr w:type="gramEnd"/>
      <w:r w:rsidRPr="00EA3C26">
        <w:rPr>
          <w:rFonts w:ascii="Bookman Old Style" w:hAnsi="Bookman Old Style"/>
          <w:color w:val="0A0A0A"/>
          <w:sz w:val="24"/>
          <w:szCs w:val="24"/>
        </w:rPr>
        <w:t xml:space="preserve"> out that students </w:t>
      </w:r>
      <w:r>
        <w:rPr>
          <w:rFonts w:ascii="Bookman Old Style" w:hAnsi="Bookman Old Style"/>
          <w:color w:val="0A0A0A"/>
          <w:sz w:val="24"/>
          <w:szCs w:val="24"/>
        </w:rPr>
        <w:t>are</w:t>
      </w:r>
      <w:r w:rsidRPr="00EA3C26">
        <w:rPr>
          <w:rFonts w:ascii="Bookman Old Style" w:hAnsi="Bookman Old Style"/>
          <w:color w:val="0A0A0A"/>
          <w:sz w:val="24"/>
          <w:szCs w:val="24"/>
        </w:rPr>
        <w:t xml:space="preserve"> paying for the Reznick Center. </w:t>
      </w:r>
    </w:p>
    <w:p w14:paraId="3DAA4A4E"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48F173F8"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color w:val="0A0A0A"/>
          <w:sz w:val="24"/>
          <w:szCs w:val="24"/>
          <w:u w:val="single"/>
        </w:rPr>
        <w:t>Communications from Chair Hall</w:t>
      </w:r>
      <w:r w:rsidRPr="00EA3C26">
        <w:rPr>
          <w:rFonts w:ascii="Bookman Old Style" w:hAnsi="Bookman Old Style"/>
          <w:color w:val="0A0A0A"/>
          <w:sz w:val="24"/>
          <w:szCs w:val="24"/>
        </w:rPr>
        <w:t xml:space="preserve">: There are challenges with APM 206 regarding how courses are vetted. Requirements were relaxed during COVID, and </w:t>
      </w:r>
      <w:proofErr w:type="gramStart"/>
      <w:r w:rsidRPr="00EA3C26">
        <w:rPr>
          <w:rFonts w:ascii="Bookman Old Style" w:hAnsi="Bookman Old Style"/>
          <w:color w:val="0A0A0A"/>
          <w:sz w:val="24"/>
          <w:szCs w:val="24"/>
        </w:rPr>
        <w:t>new</w:t>
      </w:r>
      <w:proofErr w:type="gramEnd"/>
      <w:r w:rsidRPr="00EA3C26">
        <w:rPr>
          <w:rFonts w:ascii="Bookman Old Style" w:hAnsi="Bookman Old Style"/>
          <w:color w:val="0A0A0A"/>
          <w:sz w:val="24"/>
          <w:szCs w:val="24"/>
        </w:rPr>
        <w:t xml:space="preserve"> policy is that faculty are vetted but not courses. The change has backed up the system and prevented programs from being reviewed. Senators are invited to raise concerns about this. We hope to bring APM 206 to the floor this semester.</w:t>
      </w:r>
    </w:p>
    <w:p w14:paraId="71FABE91"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3B6DB9D6"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r w:rsidRPr="00EA3C26">
        <w:rPr>
          <w:rFonts w:ascii="Bookman Old Style" w:hAnsi="Bookman Old Style"/>
          <w:b/>
          <w:bCs/>
          <w:color w:val="0A0A0A"/>
          <w:sz w:val="24"/>
          <w:szCs w:val="24"/>
        </w:rPr>
        <w:t>Senator Kensinger</w:t>
      </w:r>
      <w:r w:rsidRPr="00EA3C26">
        <w:rPr>
          <w:rFonts w:ascii="Bookman Old Style" w:hAnsi="Bookman Old Style"/>
          <w:color w:val="0A0A0A"/>
          <w:sz w:val="24"/>
          <w:szCs w:val="24"/>
        </w:rPr>
        <w:t xml:space="preserve"> asked for clarification that this doesn’t mean faculty can choose their online teaching load. </w:t>
      </w:r>
      <w:r w:rsidRPr="00EA3C26">
        <w:rPr>
          <w:rFonts w:ascii="Bookman Old Style" w:hAnsi="Bookman Old Style"/>
          <w:b/>
          <w:bCs/>
          <w:color w:val="0A0A0A"/>
          <w:sz w:val="24"/>
          <w:szCs w:val="24"/>
        </w:rPr>
        <w:t>Chair Hall</w:t>
      </w:r>
      <w:r w:rsidRPr="00EA3C26">
        <w:rPr>
          <w:rFonts w:ascii="Bookman Old Style" w:hAnsi="Bookman Old Style"/>
          <w:color w:val="0A0A0A"/>
          <w:sz w:val="24"/>
          <w:szCs w:val="24"/>
        </w:rPr>
        <w:t xml:space="preserve"> confirmed this. </w:t>
      </w:r>
    </w:p>
    <w:p w14:paraId="7B7F15A3" w14:textId="77777777" w:rsidR="00EA3C26" w:rsidRPr="00EA3C26" w:rsidRDefault="00EA3C26" w:rsidP="00EA3C26">
      <w:pPr>
        <w:pStyle w:val="ListParagraph"/>
        <w:tabs>
          <w:tab w:val="left" w:pos="432"/>
        </w:tabs>
        <w:spacing w:line="276" w:lineRule="auto"/>
        <w:rPr>
          <w:rFonts w:ascii="Bookman Old Style" w:hAnsi="Bookman Old Style"/>
          <w:color w:val="0A0A0A"/>
          <w:sz w:val="24"/>
          <w:szCs w:val="24"/>
        </w:rPr>
      </w:pPr>
    </w:p>
    <w:p w14:paraId="22E58987" w14:textId="6EC85ACC" w:rsidR="00EA3C26" w:rsidRPr="00EA3C26" w:rsidRDefault="00EA3C26" w:rsidP="00EA3C26">
      <w:pPr>
        <w:pStyle w:val="ListParagraph"/>
        <w:tabs>
          <w:tab w:val="left" w:pos="432"/>
        </w:tabs>
        <w:spacing w:after="0" w:line="276" w:lineRule="auto"/>
        <w:contextualSpacing w:val="0"/>
        <w:rPr>
          <w:rFonts w:ascii="Bookman Old Style" w:hAnsi="Bookman Old Style"/>
          <w:color w:val="0A0A0A"/>
          <w:sz w:val="24"/>
          <w:szCs w:val="24"/>
        </w:rPr>
      </w:pPr>
      <w:r w:rsidRPr="00EA3C26">
        <w:rPr>
          <w:rFonts w:ascii="Bookman Old Style" w:hAnsi="Bookman Old Style"/>
          <w:b/>
          <w:bCs/>
          <w:color w:val="0A0A0A"/>
          <w:sz w:val="24"/>
          <w:szCs w:val="24"/>
        </w:rPr>
        <w:t>Senator Panagopoulos</w:t>
      </w:r>
      <w:r w:rsidRPr="00EA3C26">
        <w:rPr>
          <w:rFonts w:ascii="Bookman Old Style" w:hAnsi="Bookman Old Style"/>
          <w:color w:val="0A0A0A"/>
          <w:sz w:val="24"/>
          <w:szCs w:val="24"/>
        </w:rPr>
        <w:t xml:space="preserve"> asked for clarification on APM 206 update and faculty training for online teaching. </w:t>
      </w:r>
      <w:r w:rsidRPr="00EA3C26">
        <w:rPr>
          <w:rFonts w:ascii="Bookman Old Style" w:hAnsi="Bookman Old Style"/>
          <w:b/>
          <w:bCs/>
          <w:color w:val="0A0A0A"/>
          <w:sz w:val="24"/>
          <w:szCs w:val="24"/>
        </w:rPr>
        <w:t>Chair Hall</w:t>
      </w:r>
      <w:r w:rsidRPr="00EA3C26">
        <w:rPr>
          <w:rFonts w:ascii="Bookman Old Style" w:hAnsi="Bookman Old Style"/>
          <w:color w:val="0A0A0A"/>
          <w:sz w:val="24"/>
          <w:szCs w:val="24"/>
        </w:rPr>
        <w:t xml:space="preserve"> referred Senator Panagopoulos to APM 206 on modality.</w:t>
      </w:r>
      <w:r>
        <w:rPr>
          <w:rFonts w:ascii="Bookman Old Style" w:hAnsi="Bookman Old Style"/>
          <w:color w:val="0A0A0A"/>
          <w:sz w:val="24"/>
          <w:szCs w:val="24"/>
        </w:rPr>
        <w:t xml:space="preserve"> </w:t>
      </w:r>
      <w:r w:rsidRPr="00EA3C26">
        <w:rPr>
          <w:rFonts w:ascii="Bookman Old Style" w:hAnsi="Bookman Old Style"/>
          <w:b/>
          <w:bCs/>
          <w:color w:val="0A0A0A"/>
          <w:sz w:val="24"/>
          <w:szCs w:val="24"/>
        </w:rPr>
        <w:t>Senator Panagopoulos</w:t>
      </w:r>
      <w:r>
        <w:rPr>
          <w:rFonts w:ascii="Bookman Old Style" w:hAnsi="Bookman Old Style"/>
          <w:b/>
          <w:bCs/>
          <w:color w:val="0A0A0A"/>
          <w:sz w:val="24"/>
          <w:szCs w:val="24"/>
        </w:rPr>
        <w:t xml:space="preserve"> </w:t>
      </w:r>
      <w:r>
        <w:rPr>
          <w:rFonts w:ascii="Bookman Old Style" w:hAnsi="Bookman Old Style"/>
          <w:color w:val="0A0A0A"/>
          <w:sz w:val="24"/>
          <w:szCs w:val="24"/>
        </w:rPr>
        <w:t xml:space="preserve">expressed concern about how </w:t>
      </w:r>
      <w:proofErr w:type="gramStart"/>
      <w:r>
        <w:rPr>
          <w:rFonts w:ascii="Bookman Old Style" w:hAnsi="Bookman Old Style"/>
          <w:color w:val="0A0A0A"/>
          <w:sz w:val="24"/>
          <w:szCs w:val="24"/>
        </w:rPr>
        <w:t>long ago</w:t>
      </w:r>
      <w:proofErr w:type="gramEnd"/>
      <w:r>
        <w:rPr>
          <w:rFonts w:ascii="Bookman Old Style" w:hAnsi="Bookman Old Style"/>
          <w:color w:val="0A0A0A"/>
          <w:sz w:val="24"/>
          <w:szCs w:val="24"/>
        </w:rPr>
        <w:t xml:space="preserve"> </w:t>
      </w:r>
      <w:proofErr w:type="gramStart"/>
      <w:r>
        <w:rPr>
          <w:rFonts w:ascii="Bookman Old Style" w:hAnsi="Bookman Old Style"/>
          <w:color w:val="0A0A0A"/>
          <w:sz w:val="24"/>
          <w:szCs w:val="24"/>
        </w:rPr>
        <w:t>trainings were</w:t>
      </w:r>
      <w:proofErr w:type="gramEnd"/>
      <w:r>
        <w:rPr>
          <w:rFonts w:ascii="Bookman Old Style" w:hAnsi="Bookman Old Style"/>
          <w:color w:val="0A0A0A"/>
          <w:sz w:val="24"/>
          <w:szCs w:val="24"/>
        </w:rPr>
        <w:t xml:space="preserve"> conducted.</w:t>
      </w:r>
      <w:r w:rsidRPr="00EA3C26">
        <w:rPr>
          <w:rFonts w:ascii="Bookman Old Style" w:hAnsi="Bookman Old Style"/>
          <w:color w:val="0A0A0A"/>
          <w:sz w:val="24"/>
          <w:szCs w:val="24"/>
        </w:rPr>
        <w:t xml:space="preserve"> </w:t>
      </w:r>
      <w:r w:rsidRPr="00EA3C26">
        <w:rPr>
          <w:rFonts w:ascii="Bookman Old Style" w:hAnsi="Bookman Old Style"/>
          <w:b/>
          <w:bCs/>
          <w:color w:val="0A0A0A"/>
          <w:sz w:val="24"/>
          <w:szCs w:val="24"/>
        </w:rPr>
        <w:t>Senator Van C</w:t>
      </w:r>
      <w:r>
        <w:rPr>
          <w:rFonts w:ascii="Bookman Old Style" w:hAnsi="Bookman Old Style"/>
          <w:b/>
          <w:bCs/>
          <w:color w:val="0A0A0A"/>
          <w:sz w:val="24"/>
          <w:szCs w:val="24"/>
        </w:rPr>
        <w:t>a</w:t>
      </w:r>
      <w:r w:rsidRPr="00EA3C26">
        <w:rPr>
          <w:rFonts w:ascii="Bookman Old Style" w:hAnsi="Bookman Old Style"/>
          <w:b/>
          <w:bCs/>
          <w:color w:val="0A0A0A"/>
          <w:sz w:val="24"/>
          <w:szCs w:val="24"/>
        </w:rPr>
        <w:t>mp</w:t>
      </w:r>
      <w:r w:rsidRPr="00EA3C26">
        <w:rPr>
          <w:rFonts w:ascii="Bookman Old Style" w:hAnsi="Bookman Old Style"/>
          <w:color w:val="0A0A0A"/>
          <w:sz w:val="24"/>
          <w:szCs w:val="24"/>
        </w:rPr>
        <w:t xml:space="preserve"> noted that there will be refresher </w:t>
      </w:r>
      <w:proofErr w:type="gramStart"/>
      <w:r w:rsidRPr="00EA3C26">
        <w:rPr>
          <w:rFonts w:ascii="Bookman Old Style" w:hAnsi="Bookman Old Style"/>
          <w:color w:val="0A0A0A"/>
          <w:sz w:val="24"/>
          <w:szCs w:val="24"/>
        </w:rPr>
        <w:t>trainings</w:t>
      </w:r>
      <w:proofErr w:type="gramEnd"/>
      <w:r w:rsidRPr="00EA3C26">
        <w:rPr>
          <w:rFonts w:ascii="Bookman Old Style" w:hAnsi="Bookman Old Style"/>
          <w:color w:val="0A0A0A"/>
          <w:sz w:val="24"/>
          <w:szCs w:val="24"/>
        </w:rPr>
        <w:t>.</w:t>
      </w:r>
    </w:p>
    <w:p w14:paraId="3841A97F" w14:textId="77777777" w:rsidR="00EA3C26" w:rsidRPr="00EA3C26" w:rsidRDefault="00EA3C26" w:rsidP="00EA3C26">
      <w:pPr>
        <w:pStyle w:val="ListParagraph"/>
        <w:tabs>
          <w:tab w:val="left" w:pos="432"/>
        </w:tabs>
        <w:spacing w:after="0" w:line="276" w:lineRule="auto"/>
        <w:contextualSpacing w:val="0"/>
        <w:rPr>
          <w:rFonts w:ascii="Bookman Old Style" w:hAnsi="Bookman Old Style"/>
          <w:b/>
          <w:bCs/>
          <w:color w:val="0A0A0A"/>
          <w:sz w:val="24"/>
          <w:szCs w:val="24"/>
        </w:rPr>
      </w:pPr>
    </w:p>
    <w:p w14:paraId="57B91DD9" w14:textId="0017E94D" w:rsidR="00CE5821" w:rsidRPr="00C759D7" w:rsidRDefault="00CE5821"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sz w:val="24"/>
          <w:szCs w:val="24"/>
        </w:rPr>
        <w:lastRenderedPageBreak/>
        <w:t>New Business</w:t>
      </w:r>
    </w:p>
    <w:p w14:paraId="3A80B39B" w14:textId="77777777"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p>
    <w:p w14:paraId="42453C11" w14:textId="1092F485"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u w:color="0A0A0A"/>
        </w:rPr>
      </w:pPr>
      <w:r w:rsidRPr="00C759D7">
        <w:rPr>
          <w:rFonts w:ascii="Bookman Old Style" w:hAnsi="Bookman Old Style"/>
          <w:i/>
          <w:iCs/>
          <w:color w:val="0A0A0A"/>
          <w:sz w:val="24"/>
          <w:szCs w:val="24"/>
          <w:u w:color="0A0A0A"/>
        </w:rPr>
        <w:t>None</w:t>
      </w:r>
    </w:p>
    <w:p w14:paraId="19DDBAC7" w14:textId="77777777" w:rsidR="003628FD" w:rsidRPr="00C759D7" w:rsidRDefault="003628FD" w:rsidP="00D3774B">
      <w:pPr>
        <w:tabs>
          <w:tab w:val="left" w:pos="360"/>
          <w:tab w:val="left" w:pos="432"/>
        </w:tabs>
        <w:spacing w:line="276" w:lineRule="auto"/>
        <w:rPr>
          <w:rFonts w:ascii="Bookman Old Style" w:hAnsi="Bookman Old Style"/>
          <w:color w:val="0A0A0A"/>
        </w:rPr>
      </w:pPr>
    </w:p>
    <w:p w14:paraId="0EDCC08F" w14:textId="3C734585" w:rsidR="00872229" w:rsidRDefault="00EA3C26" w:rsidP="003628FD">
      <w:pPr>
        <w:pStyle w:val="NormalWeb"/>
        <w:numPr>
          <w:ilvl w:val="0"/>
          <w:numId w:val="4"/>
        </w:numPr>
        <w:spacing w:before="0" w:beforeAutospacing="0" w:after="0" w:afterAutospacing="0"/>
        <w:textAlignment w:val="baseline"/>
        <w:rPr>
          <w:rFonts w:ascii="Bookman Old Style" w:hAnsi="Bookman Old Style"/>
          <w:color w:val="000000"/>
        </w:rPr>
      </w:pPr>
      <w:r w:rsidRPr="00EA3C26">
        <w:rPr>
          <w:rFonts w:ascii="Bookman Old Style" w:hAnsi="Bookman Old Style"/>
          <w:color w:val="000000"/>
        </w:rPr>
        <w:t>APM 220 – Program Review. Second Reading</w:t>
      </w:r>
    </w:p>
    <w:p w14:paraId="51AD655C" w14:textId="704CD4CC" w:rsidR="00D3774B" w:rsidRDefault="00D3774B" w:rsidP="00D3774B">
      <w:pPr>
        <w:pStyle w:val="NormalWeb"/>
        <w:spacing w:before="0" w:beforeAutospacing="0" w:after="0" w:afterAutospacing="0"/>
        <w:ind w:left="720"/>
        <w:textAlignment w:val="baseline"/>
        <w:rPr>
          <w:rFonts w:ascii="Bookman Old Style" w:hAnsi="Bookman Old Style"/>
          <w:b/>
          <w:bCs/>
          <w:color w:val="000000"/>
        </w:rPr>
      </w:pPr>
    </w:p>
    <w:p w14:paraId="645D09A1" w14:textId="43436375" w:rsidR="00EA3C26" w:rsidRPr="00EA3C26" w:rsidRDefault="00EA3C26" w:rsidP="00EA3C26">
      <w:pPr>
        <w:ind w:left="720"/>
        <w:rPr>
          <w:rFonts w:ascii="Bookman Old Style" w:hAnsi="Bookman Old Style"/>
          <w:color w:val="0A0A0A"/>
        </w:rPr>
      </w:pPr>
      <w:r w:rsidRPr="00EA3C26">
        <w:rPr>
          <w:rFonts w:ascii="Bookman Old Style" w:hAnsi="Bookman Old Style"/>
          <w:b/>
          <w:bCs/>
          <w:color w:val="0A0A0A"/>
        </w:rPr>
        <w:t>Senator Kensinger</w:t>
      </w:r>
      <w:r w:rsidRPr="00EA3C26">
        <w:rPr>
          <w:rFonts w:ascii="Bookman Old Style" w:hAnsi="Bookman Old Style"/>
          <w:color w:val="0A0A0A"/>
        </w:rPr>
        <w:t xml:space="preserve"> raised concern that much of procedure is being moved to guidelines and is worried that Faculty Affairs or administrators will set the guidelines instead of departments. </w:t>
      </w:r>
    </w:p>
    <w:p w14:paraId="60474159" w14:textId="77777777" w:rsidR="00EA3C26" w:rsidRPr="00EA3C26" w:rsidRDefault="00EA3C26" w:rsidP="00EA3C26">
      <w:pPr>
        <w:ind w:left="720"/>
        <w:rPr>
          <w:rFonts w:ascii="Bookman Old Style" w:hAnsi="Bookman Old Style"/>
          <w:color w:val="0A0A0A"/>
        </w:rPr>
      </w:pPr>
    </w:p>
    <w:p w14:paraId="28A2E7B3" w14:textId="7B389D0D" w:rsidR="00EA3C26" w:rsidRPr="00EA3C26" w:rsidRDefault="00EA3C26" w:rsidP="00EA3C26">
      <w:pPr>
        <w:ind w:left="720"/>
        <w:rPr>
          <w:rFonts w:ascii="Bookman Old Style" w:hAnsi="Bookman Old Style"/>
          <w:color w:val="0A0A0A"/>
        </w:rPr>
      </w:pPr>
      <w:r w:rsidRPr="00EA3C26">
        <w:rPr>
          <w:rFonts w:ascii="Bookman Old Style" w:hAnsi="Bookman Old Style"/>
          <w:b/>
          <w:bCs/>
          <w:color w:val="0A0A0A"/>
        </w:rPr>
        <w:t>Senator Vega</w:t>
      </w:r>
      <w:r w:rsidRPr="00EA3C26">
        <w:rPr>
          <w:rFonts w:ascii="Bookman Old Style" w:hAnsi="Bookman Old Style"/>
          <w:color w:val="0A0A0A"/>
        </w:rPr>
        <w:t xml:space="preserve"> </w:t>
      </w:r>
      <w:r>
        <w:rPr>
          <w:rFonts w:ascii="Bookman Old Style" w:hAnsi="Bookman Old Style"/>
          <w:color w:val="0A0A0A"/>
        </w:rPr>
        <w:t>replied</w:t>
      </w:r>
      <w:r w:rsidRPr="00EA3C26">
        <w:rPr>
          <w:rFonts w:ascii="Bookman Old Style" w:hAnsi="Bookman Old Style"/>
          <w:color w:val="0A0A0A"/>
        </w:rPr>
        <w:t xml:space="preserve"> that the document exists </w:t>
      </w:r>
      <w:proofErr w:type="gramStart"/>
      <w:r w:rsidRPr="00EA3C26">
        <w:rPr>
          <w:rFonts w:ascii="Bookman Old Style" w:hAnsi="Bookman Old Style"/>
          <w:color w:val="0A0A0A"/>
        </w:rPr>
        <w:t>already</w:t>
      </w:r>
      <w:proofErr w:type="gramEnd"/>
      <w:r w:rsidRPr="00EA3C26">
        <w:rPr>
          <w:rFonts w:ascii="Bookman Old Style" w:hAnsi="Bookman Old Style"/>
          <w:color w:val="0A0A0A"/>
        </w:rPr>
        <w:t xml:space="preserve"> and a link can be provided. AP&amp;P decided to keep policy in APM and move procedure to separate document. </w:t>
      </w:r>
    </w:p>
    <w:p w14:paraId="0C9F74E1" w14:textId="77777777" w:rsidR="00EA3C26" w:rsidRPr="00EA3C26" w:rsidRDefault="00EA3C26" w:rsidP="00EA3C26">
      <w:pPr>
        <w:ind w:left="720"/>
        <w:rPr>
          <w:rFonts w:ascii="Bookman Old Style" w:hAnsi="Bookman Old Style"/>
          <w:color w:val="0A0A0A"/>
        </w:rPr>
      </w:pPr>
    </w:p>
    <w:p w14:paraId="5C538DB7" w14:textId="07594441" w:rsidR="00EA3C26" w:rsidRPr="00EA3C26" w:rsidRDefault="00EA3C26" w:rsidP="00EA3C26">
      <w:pPr>
        <w:ind w:left="720"/>
        <w:rPr>
          <w:rFonts w:ascii="Bookman Old Style" w:hAnsi="Bookman Old Style"/>
          <w:color w:val="0A0A0A"/>
        </w:rPr>
      </w:pPr>
      <w:r w:rsidRPr="00EA3C26">
        <w:rPr>
          <w:rFonts w:ascii="Bookman Old Style" w:hAnsi="Bookman Old Style"/>
          <w:b/>
          <w:bCs/>
          <w:color w:val="0A0A0A"/>
        </w:rPr>
        <w:t>Senator Kensinger</w:t>
      </w:r>
      <w:r w:rsidRPr="00EA3C26">
        <w:rPr>
          <w:rFonts w:ascii="Bookman Old Style" w:hAnsi="Bookman Old Style"/>
          <w:color w:val="0A0A0A"/>
        </w:rPr>
        <w:t xml:space="preserve"> asked who is writing the procedural guide, and if Senate has oversight? </w:t>
      </w:r>
      <w:r w:rsidRPr="00EA3C26">
        <w:rPr>
          <w:rFonts w:ascii="Bookman Old Style" w:hAnsi="Bookman Old Style"/>
          <w:b/>
          <w:bCs/>
          <w:color w:val="0A0A0A"/>
        </w:rPr>
        <w:t>N. Walsh</w:t>
      </w:r>
      <w:r w:rsidRPr="00EA3C26">
        <w:rPr>
          <w:rFonts w:ascii="Bookman Old Style" w:hAnsi="Bookman Old Style"/>
          <w:color w:val="0A0A0A"/>
        </w:rPr>
        <w:t xml:space="preserve"> </w:t>
      </w:r>
      <w:r>
        <w:rPr>
          <w:rFonts w:ascii="Bookman Old Style" w:hAnsi="Bookman Old Style"/>
          <w:color w:val="0A0A0A"/>
        </w:rPr>
        <w:t>replied</w:t>
      </w:r>
      <w:r w:rsidRPr="00EA3C26">
        <w:rPr>
          <w:rFonts w:ascii="Bookman Old Style" w:hAnsi="Bookman Old Style"/>
          <w:color w:val="0A0A0A"/>
        </w:rPr>
        <w:t xml:space="preserve"> that the committee is writing the procedure. </w:t>
      </w:r>
      <w:r w:rsidRPr="00EA3C26">
        <w:rPr>
          <w:rFonts w:ascii="Bookman Old Style" w:hAnsi="Bookman Old Style"/>
          <w:b/>
          <w:bCs/>
          <w:color w:val="0A0A0A"/>
        </w:rPr>
        <w:t>N. Walsh</w:t>
      </w:r>
      <w:r w:rsidRPr="00EA3C26">
        <w:rPr>
          <w:rFonts w:ascii="Bookman Old Style" w:hAnsi="Bookman Old Style"/>
          <w:color w:val="0A0A0A"/>
        </w:rPr>
        <w:t xml:space="preserve"> explained that the committee can adjust procedures </w:t>
      </w:r>
      <w:r>
        <w:rPr>
          <w:rFonts w:ascii="Bookman Old Style" w:hAnsi="Bookman Old Style"/>
          <w:color w:val="0A0A0A"/>
        </w:rPr>
        <w:t xml:space="preserve">as needed </w:t>
      </w:r>
      <w:r w:rsidRPr="00EA3C26">
        <w:rPr>
          <w:rFonts w:ascii="Bookman Old Style" w:hAnsi="Bookman Old Style"/>
          <w:color w:val="0A0A0A"/>
        </w:rPr>
        <w:t xml:space="preserve">during program review. </w:t>
      </w:r>
      <w:r w:rsidRPr="00EA3C26">
        <w:rPr>
          <w:rFonts w:ascii="Bookman Old Style" w:hAnsi="Bookman Old Style"/>
          <w:b/>
          <w:bCs/>
          <w:color w:val="0A0A0A"/>
        </w:rPr>
        <w:t>Senator K</w:t>
      </w:r>
      <w:r>
        <w:rPr>
          <w:rFonts w:ascii="Bookman Old Style" w:hAnsi="Bookman Old Style"/>
          <w:b/>
          <w:bCs/>
          <w:color w:val="0A0A0A"/>
        </w:rPr>
        <w:t>e</w:t>
      </w:r>
      <w:r w:rsidRPr="00EA3C26">
        <w:rPr>
          <w:rFonts w:ascii="Bookman Old Style" w:hAnsi="Bookman Old Style"/>
          <w:b/>
          <w:bCs/>
          <w:color w:val="0A0A0A"/>
        </w:rPr>
        <w:t>nsinger</w:t>
      </w:r>
      <w:r w:rsidRPr="00EA3C26">
        <w:rPr>
          <w:rFonts w:ascii="Bookman Old Style" w:hAnsi="Bookman Old Style"/>
          <w:color w:val="0A0A0A"/>
        </w:rPr>
        <w:t xml:space="preserve"> would like to make sure that the committee’s oversight is in the APM. </w:t>
      </w:r>
      <w:r w:rsidRPr="00EA3C26">
        <w:rPr>
          <w:rFonts w:ascii="Bookman Old Style" w:hAnsi="Bookman Old Style"/>
          <w:b/>
          <w:bCs/>
          <w:color w:val="0A0A0A"/>
        </w:rPr>
        <w:t>Senator Vega</w:t>
      </w:r>
      <w:r w:rsidRPr="00EA3C26">
        <w:rPr>
          <w:rFonts w:ascii="Bookman Old Style" w:hAnsi="Bookman Old Style"/>
          <w:color w:val="0A0A0A"/>
        </w:rPr>
        <w:t xml:space="preserve"> is willing to make the amendment. </w:t>
      </w:r>
      <w:r w:rsidRPr="00EA3C26">
        <w:rPr>
          <w:rFonts w:ascii="Bookman Old Style" w:hAnsi="Bookman Old Style"/>
          <w:b/>
          <w:bCs/>
          <w:color w:val="0A0A0A"/>
        </w:rPr>
        <w:t>Chair Hall</w:t>
      </w:r>
      <w:r w:rsidRPr="00EA3C26">
        <w:rPr>
          <w:rFonts w:ascii="Bookman Old Style" w:hAnsi="Bookman Old Style"/>
          <w:color w:val="0A0A0A"/>
        </w:rPr>
        <w:t xml:space="preserve"> advised that the change should be through a proposed amendment.</w:t>
      </w:r>
    </w:p>
    <w:p w14:paraId="0C70853E" w14:textId="77777777" w:rsidR="00EA3C26" w:rsidRPr="00EA3C26" w:rsidRDefault="00EA3C26" w:rsidP="00EA3C26">
      <w:pPr>
        <w:ind w:left="720"/>
        <w:rPr>
          <w:rFonts w:ascii="Bookman Old Style" w:hAnsi="Bookman Old Style"/>
          <w:color w:val="0A0A0A"/>
        </w:rPr>
      </w:pPr>
    </w:p>
    <w:p w14:paraId="53B4543E" w14:textId="77777777" w:rsidR="00EA3C26" w:rsidRPr="00EA3C26" w:rsidRDefault="00EA3C26" w:rsidP="00EA3C26">
      <w:pPr>
        <w:ind w:left="720"/>
        <w:rPr>
          <w:rFonts w:ascii="Bookman Old Style" w:hAnsi="Bookman Old Style"/>
          <w:color w:val="0A0A0A"/>
        </w:rPr>
      </w:pPr>
      <w:r w:rsidRPr="00EA3C26">
        <w:rPr>
          <w:rFonts w:ascii="Bookman Old Style" w:hAnsi="Bookman Old Style"/>
          <w:b/>
          <w:bCs/>
          <w:color w:val="0A0A0A"/>
        </w:rPr>
        <w:t>Senator Holyoke</w:t>
      </w:r>
      <w:r w:rsidRPr="00EA3C26">
        <w:rPr>
          <w:rFonts w:ascii="Bookman Old Style" w:hAnsi="Bookman Old Style"/>
          <w:color w:val="0A0A0A"/>
        </w:rPr>
        <w:t xml:space="preserve"> proposed an amendment to Section I of APM 220.</w:t>
      </w:r>
    </w:p>
    <w:p w14:paraId="4054BC1D" w14:textId="77777777" w:rsidR="00EA3C26" w:rsidRDefault="00EA3C26" w:rsidP="00EA3C26">
      <w:pPr>
        <w:ind w:left="720"/>
        <w:rPr>
          <w:rFonts w:ascii="Bookman Old Style" w:hAnsi="Bookman Old Style"/>
          <w:i/>
          <w:iCs/>
          <w:color w:val="0A0A0A"/>
        </w:rPr>
      </w:pPr>
      <w:r>
        <w:rPr>
          <w:rFonts w:ascii="Bookman Old Style" w:hAnsi="Bookman Old Style"/>
          <w:i/>
          <w:iCs/>
          <w:color w:val="0A0A0A"/>
        </w:rPr>
        <w:t>Motion to amend Section I of APM 220</w:t>
      </w:r>
    </w:p>
    <w:p w14:paraId="4810BB9E" w14:textId="612E17D2" w:rsidR="00EA3C26" w:rsidRPr="00EA3C26" w:rsidRDefault="00EA3C26" w:rsidP="00EA3C26">
      <w:pPr>
        <w:ind w:left="720"/>
        <w:rPr>
          <w:rFonts w:ascii="Bookman Old Style" w:hAnsi="Bookman Old Style"/>
          <w:i/>
          <w:iCs/>
          <w:color w:val="0A0A0A"/>
        </w:rPr>
      </w:pPr>
      <w:r w:rsidRPr="00EA3C26">
        <w:rPr>
          <w:rFonts w:ascii="Bookman Old Style" w:hAnsi="Bookman Old Style"/>
          <w:i/>
          <w:iCs/>
          <w:color w:val="0A0A0A"/>
        </w:rPr>
        <w:t>Second</w:t>
      </w:r>
    </w:p>
    <w:p w14:paraId="44FA8838" w14:textId="77777777" w:rsidR="00EA3C26" w:rsidRPr="00EA3C26" w:rsidRDefault="00EA3C26" w:rsidP="00EA3C26">
      <w:pPr>
        <w:ind w:left="720"/>
        <w:rPr>
          <w:rFonts w:ascii="Bookman Old Style" w:hAnsi="Bookman Old Style"/>
          <w:color w:val="0A0A0A"/>
        </w:rPr>
      </w:pPr>
    </w:p>
    <w:p w14:paraId="78969949" w14:textId="5A48B4CB" w:rsidR="00961C46" w:rsidRPr="00EA3C26" w:rsidRDefault="00EA3C26" w:rsidP="00EA3C26">
      <w:pPr>
        <w:ind w:left="720"/>
        <w:rPr>
          <w:rFonts w:ascii="Bookman Old Style" w:hAnsi="Bookman Old Style"/>
        </w:rPr>
      </w:pPr>
      <w:r w:rsidRPr="00EA3C26">
        <w:rPr>
          <w:rFonts w:ascii="Bookman Old Style" w:hAnsi="Bookman Old Style"/>
          <w:b/>
          <w:bCs/>
          <w:color w:val="0A0A0A"/>
        </w:rPr>
        <w:t>N. Walsh</w:t>
      </w:r>
      <w:r w:rsidRPr="00EA3C26">
        <w:rPr>
          <w:rFonts w:ascii="Bookman Old Style" w:hAnsi="Bookman Old Style"/>
          <w:color w:val="0A0A0A"/>
        </w:rPr>
        <w:t xml:space="preserve"> noted that the subcommittee charge already includes the language proposed by Senator Holyoke.</w:t>
      </w:r>
      <w:r w:rsidR="00961C46" w:rsidRPr="00EA3C26">
        <w:rPr>
          <w:rFonts w:ascii="Bookman Old Style" w:hAnsi="Bookman Old Style"/>
        </w:rPr>
        <w:t xml:space="preserve"> </w:t>
      </w:r>
    </w:p>
    <w:p w14:paraId="6F382DF8" w14:textId="77777777" w:rsidR="001523B3" w:rsidRPr="00C759D7" w:rsidRDefault="001523B3" w:rsidP="003628FD">
      <w:pPr>
        <w:pBdr>
          <w:top w:val="nil"/>
          <w:left w:val="nil"/>
          <w:bottom w:val="nil"/>
          <w:right w:val="nil"/>
          <w:between w:val="nil"/>
        </w:pBdr>
        <w:ind w:left="1800"/>
        <w:rPr>
          <w:rFonts w:ascii="Bookman Old Style" w:eastAsia="Bookman Old Style" w:hAnsi="Bookman Old Style" w:cs="Bookman Old Style"/>
          <w:color w:val="0A0A0A"/>
        </w:rPr>
      </w:pPr>
    </w:p>
    <w:p w14:paraId="00BF4498" w14:textId="77777777" w:rsidR="002864D2" w:rsidRPr="00C759D7" w:rsidRDefault="002864D2" w:rsidP="003628FD">
      <w:pPr>
        <w:pStyle w:val="NormalWeb"/>
        <w:spacing w:before="0" w:beforeAutospacing="0" w:after="0" w:afterAutospacing="0" w:line="276" w:lineRule="auto"/>
        <w:rPr>
          <w:rFonts w:ascii="Bookman Old Style" w:hAnsi="Bookman Old Style"/>
          <w:color w:val="000000" w:themeColor="text1"/>
          <w:u w:color="0A0A0A"/>
        </w:rPr>
      </w:pPr>
    </w:p>
    <w:p w14:paraId="161A3266" w14:textId="351F7DD9" w:rsidR="003A7345" w:rsidRPr="00C759D7" w:rsidRDefault="003A7345" w:rsidP="003628FD">
      <w:pPr>
        <w:pBdr>
          <w:top w:val="nil"/>
          <w:left w:val="nil"/>
          <w:bottom w:val="nil"/>
          <w:right w:val="nil"/>
          <w:between w:val="nil"/>
          <w:bar w:val="nil"/>
        </w:pBdr>
        <w:spacing w:line="276" w:lineRule="auto"/>
        <w:rPr>
          <w:rFonts w:ascii="Bookman Old Style" w:hAnsi="Bookman Old Style"/>
          <w:i/>
          <w:iCs/>
        </w:rPr>
      </w:pPr>
      <w:r w:rsidRPr="00C759D7">
        <w:rPr>
          <w:rFonts w:ascii="Bookman Old Style" w:hAnsi="Bookman Old Style"/>
          <w:i/>
          <w:iCs/>
        </w:rPr>
        <w:t xml:space="preserve">The Academic </w:t>
      </w:r>
      <w:r w:rsidR="00CF1FCD" w:rsidRPr="00C759D7">
        <w:rPr>
          <w:rFonts w:ascii="Bookman Old Style" w:hAnsi="Bookman Old Style"/>
          <w:i/>
          <w:iCs/>
        </w:rPr>
        <w:t>Sen</w:t>
      </w:r>
      <w:r w:rsidR="00923BE0" w:rsidRPr="00C759D7">
        <w:rPr>
          <w:rFonts w:ascii="Bookman Old Style" w:hAnsi="Bookman Old Style"/>
          <w:i/>
          <w:iCs/>
        </w:rPr>
        <w:t xml:space="preserve">ate adjourned at </w:t>
      </w:r>
      <w:r w:rsidR="0024168F" w:rsidRPr="00C759D7">
        <w:rPr>
          <w:rFonts w:ascii="Bookman Old Style" w:hAnsi="Bookman Old Style"/>
          <w:i/>
          <w:iCs/>
        </w:rPr>
        <w:t>5</w:t>
      </w:r>
      <w:r w:rsidR="00E87DA9" w:rsidRPr="00C759D7">
        <w:rPr>
          <w:rFonts w:ascii="Bookman Old Style" w:hAnsi="Bookman Old Style"/>
          <w:i/>
          <w:iCs/>
        </w:rPr>
        <w:t>:</w:t>
      </w:r>
      <w:r w:rsidR="00386369" w:rsidRPr="00C759D7">
        <w:rPr>
          <w:rFonts w:ascii="Bookman Old Style" w:hAnsi="Bookman Old Style"/>
          <w:i/>
          <w:iCs/>
        </w:rPr>
        <w:t>15</w:t>
      </w:r>
      <w:r w:rsidR="00905015" w:rsidRPr="00C759D7">
        <w:rPr>
          <w:rFonts w:ascii="Bookman Old Style" w:hAnsi="Bookman Old Style"/>
          <w:i/>
          <w:iCs/>
        </w:rPr>
        <w:t>p</w:t>
      </w:r>
      <w:r w:rsidRPr="00C759D7">
        <w:rPr>
          <w:rFonts w:ascii="Bookman Old Style" w:hAnsi="Bookman Old Style"/>
          <w:i/>
          <w:iCs/>
        </w:rPr>
        <w:t xml:space="preserve">.m.  </w:t>
      </w:r>
    </w:p>
    <w:p w14:paraId="142BB77D" w14:textId="77777777" w:rsidR="00E1373A" w:rsidRPr="00C759D7" w:rsidRDefault="00E1373A" w:rsidP="003628FD">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C759D7" w:rsidRDefault="00E1373A" w:rsidP="003628FD">
      <w:pPr>
        <w:rPr>
          <w:rFonts w:ascii="Bookman Old Style" w:hAnsi="Bookman Old Style"/>
        </w:rPr>
      </w:pPr>
      <w:r w:rsidRPr="00C759D7">
        <w:rPr>
          <w:rFonts w:ascii="Bookman Old Style" w:hAnsi="Bookman Old Style"/>
        </w:rPr>
        <w:t>----------------------------------------------------------------------------------------------</w:t>
      </w:r>
    </w:p>
    <w:p w14:paraId="772800BD" w14:textId="0D6C05BF" w:rsidR="00E1373A" w:rsidRPr="00C759D7" w:rsidRDefault="00E1373A" w:rsidP="003628FD">
      <w:pPr>
        <w:rPr>
          <w:rFonts w:ascii="Bookman Old Style" w:hAnsi="Bookman Old Style"/>
        </w:rPr>
      </w:pPr>
      <w:r w:rsidRPr="00C759D7">
        <w:rPr>
          <w:rFonts w:ascii="Bookman Old Style" w:hAnsi="Bookman Old Style"/>
        </w:rPr>
        <w:t xml:space="preserve">The next meeting of the Academic Senate will be </w:t>
      </w:r>
      <w:r w:rsidR="00EA3C26">
        <w:rPr>
          <w:rFonts w:ascii="Bookman Old Style" w:hAnsi="Bookman Old Style"/>
        </w:rPr>
        <w:t>March 4</w:t>
      </w:r>
      <w:r w:rsidR="00961C46">
        <w:rPr>
          <w:rFonts w:ascii="Bookman Old Style" w:hAnsi="Bookman Old Style"/>
        </w:rPr>
        <w:t>,</w:t>
      </w:r>
      <w:r w:rsidR="00D406DB" w:rsidRPr="00C759D7">
        <w:rPr>
          <w:rFonts w:ascii="Bookman Old Style" w:hAnsi="Bookman Old Style"/>
        </w:rPr>
        <w:t xml:space="preserve"> 2024</w:t>
      </w:r>
      <w:r w:rsidRPr="00C759D7">
        <w:rPr>
          <w:rFonts w:ascii="Bookman Old Style" w:hAnsi="Bookman Old Style"/>
        </w:rPr>
        <w:t>.</w:t>
      </w:r>
    </w:p>
    <w:p w14:paraId="567BAA22" w14:textId="77777777" w:rsidR="002E6506" w:rsidRPr="00C759D7" w:rsidRDefault="002E6506" w:rsidP="003628FD">
      <w:pPr>
        <w:spacing w:line="276" w:lineRule="auto"/>
        <w:rPr>
          <w:rFonts w:ascii="Bookman Old Style" w:hAnsi="Bookman Old Style"/>
        </w:rPr>
      </w:pPr>
    </w:p>
    <w:p w14:paraId="613AC340"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Submitted by</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Approved by</w:t>
      </w:r>
    </w:p>
    <w:p w14:paraId="26616A7C" w14:textId="56984F06" w:rsidR="002E6506" w:rsidRPr="00C759D7" w:rsidRDefault="00E1373A" w:rsidP="003628FD">
      <w:pPr>
        <w:spacing w:line="276" w:lineRule="auto"/>
        <w:rPr>
          <w:rFonts w:ascii="Bookman Old Style" w:hAnsi="Bookman Old Style"/>
        </w:rPr>
      </w:pPr>
      <w:r w:rsidRPr="00C759D7">
        <w:rPr>
          <w:rFonts w:ascii="Bookman Old Style" w:hAnsi="Bookman Old Style"/>
        </w:rPr>
        <w:t>Amber Crowell</w:t>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t>Ray Hall</w:t>
      </w:r>
    </w:p>
    <w:p w14:paraId="023ED0AC"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Vice Chair</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roofErr w:type="spellStart"/>
      <w:r w:rsidRPr="00C759D7">
        <w:rPr>
          <w:rFonts w:ascii="Bookman Old Style" w:hAnsi="Bookman Old Style"/>
        </w:rPr>
        <w:t>Chair</w:t>
      </w:r>
      <w:proofErr w:type="spellEnd"/>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
    <w:p w14:paraId="5F8D3D12" w14:textId="7553D80D" w:rsidR="008D6E3B" w:rsidRPr="00C759D7" w:rsidRDefault="002E6506" w:rsidP="003628FD">
      <w:pPr>
        <w:spacing w:line="276" w:lineRule="auto"/>
        <w:rPr>
          <w:rFonts w:ascii="Bookman Old Style" w:hAnsi="Bookman Old Style"/>
        </w:rPr>
      </w:pPr>
      <w:r w:rsidRPr="00C759D7">
        <w:rPr>
          <w:rFonts w:ascii="Bookman Old Style" w:hAnsi="Bookman Old Style"/>
        </w:rPr>
        <w:t>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Academic Senate</w:t>
      </w:r>
    </w:p>
    <w:sectPr w:rsidR="008D6E3B" w:rsidRPr="00C759D7"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10C8" w14:textId="77777777" w:rsidR="00E61985" w:rsidRDefault="00E61985" w:rsidP="003A7345">
      <w:r>
        <w:separator/>
      </w:r>
    </w:p>
  </w:endnote>
  <w:endnote w:type="continuationSeparator" w:id="0">
    <w:p w14:paraId="4E2A99C6" w14:textId="77777777" w:rsidR="00E61985" w:rsidRDefault="00E61985"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D542" w14:textId="77777777" w:rsidR="00E61985" w:rsidRDefault="00E61985" w:rsidP="003A7345">
      <w:r>
        <w:separator/>
      </w:r>
    </w:p>
  </w:footnote>
  <w:footnote w:type="continuationSeparator" w:id="0">
    <w:p w14:paraId="6365ED8C" w14:textId="77777777" w:rsidR="00E61985" w:rsidRDefault="00E61985"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1E567543" w:rsidR="003A7345" w:rsidRDefault="00C759D7" w:rsidP="00FB2FA4">
    <w:pPr>
      <w:pStyle w:val="Header1"/>
      <w:tabs>
        <w:tab w:val="clear" w:pos="9360"/>
        <w:tab w:val="right" w:pos="9340"/>
      </w:tabs>
      <w:jc w:val="right"/>
    </w:pPr>
    <w:r>
      <w:t xml:space="preserve">February </w:t>
    </w:r>
    <w:r w:rsidR="00EA3C26">
      <w:t>26</w:t>
    </w:r>
    <w:r>
      <w:t>, 2024</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9C3"/>
    <w:multiLevelType w:val="multilevel"/>
    <w:tmpl w:val="F356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2CA149A4"/>
    <w:multiLevelType w:val="multilevel"/>
    <w:tmpl w:val="B42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C57A7"/>
    <w:multiLevelType w:val="hybridMultilevel"/>
    <w:tmpl w:val="BAEA1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F54D1"/>
    <w:multiLevelType w:val="multilevel"/>
    <w:tmpl w:val="30E8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179C4"/>
    <w:multiLevelType w:val="multilevel"/>
    <w:tmpl w:val="427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26E13"/>
    <w:multiLevelType w:val="multilevel"/>
    <w:tmpl w:val="566A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3D1475"/>
    <w:multiLevelType w:val="hybridMultilevel"/>
    <w:tmpl w:val="7012F8D6"/>
    <w:numStyleLink w:val="ImportedStyle1"/>
  </w:abstractNum>
  <w:abstractNum w:abstractNumId="13"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6" w15:restartNumberingAfterBreak="0">
    <w:nsid w:val="79963ED1"/>
    <w:multiLevelType w:val="hybridMultilevel"/>
    <w:tmpl w:val="163A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382095186">
    <w:abstractNumId w:val="17"/>
  </w:num>
  <w:num w:numId="2" w16cid:durableId="1237936915">
    <w:abstractNumId w:val="9"/>
  </w:num>
  <w:num w:numId="3" w16cid:durableId="2146967797">
    <w:abstractNumId w:val="2"/>
  </w:num>
  <w:num w:numId="4" w16cid:durableId="928539754">
    <w:abstractNumId w:val="4"/>
  </w:num>
  <w:num w:numId="5" w16cid:durableId="1372147883">
    <w:abstractNumId w:val="13"/>
  </w:num>
  <w:num w:numId="6" w16cid:durableId="1223327730">
    <w:abstractNumId w:val="6"/>
  </w:num>
  <w:num w:numId="7" w16cid:durableId="873689728">
    <w:abstractNumId w:val="14"/>
  </w:num>
  <w:num w:numId="8" w16cid:durableId="1705130283">
    <w:abstractNumId w:val="1"/>
    <w:lvlOverride w:ilvl="0">
      <w:lvl w:ilvl="0">
        <w:numFmt w:val="upperLetter"/>
        <w:lvlText w:val="%1."/>
        <w:lvlJc w:val="left"/>
      </w:lvl>
    </w:lvlOverride>
  </w:num>
  <w:num w:numId="9" w16cid:durableId="901256476">
    <w:abstractNumId w:val="15"/>
  </w:num>
  <w:num w:numId="10" w16cid:durableId="1770733036">
    <w:abstractNumId w:val="10"/>
  </w:num>
  <w:num w:numId="11" w16cid:durableId="942877609">
    <w:abstractNumId w:val="7"/>
  </w:num>
  <w:num w:numId="12" w16cid:durableId="1627929990">
    <w:abstractNumId w:val="3"/>
  </w:num>
  <w:num w:numId="13" w16cid:durableId="728503531">
    <w:abstractNumId w:val="8"/>
  </w:num>
  <w:num w:numId="14" w16cid:durableId="1228882841">
    <w:abstractNumId w:val="0"/>
  </w:num>
  <w:num w:numId="15" w16cid:durableId="1660843697">
    <w:abstractNumId w:val="5"/>
  </w:num>
  <w:num w:numId="16" w16cid:durableId="1195457386">
    <w:abstractNumId w:val="16"/>
  </w:num>
  <w:num w:numId="17" w16cid:durableId="585187483">
    <w:abstractNumId w:val="12"/>
    <w:lvlOverride w:ilvl="0">
      <w:lvl w:ilvl="0" w:tplc="9F2CD504">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7929DC8">
        <w:start w:val="1"/>
        <w:numFmt w:val="lowerLetter"/>
        <w:lvlText w:val="%2."/>
        <w:lvlJc w:val="left"/>
        <w:pPr>
          <w:ind w:left="1440" w:hanging="360"/>
        </w:pPr>
        <w:rPr>
          <w:color w:val="auto"/>
        </w:rPr>
      </w:lvl>
    </w:lvlOverride>
    <w:lvlOverride w:ilvl="2">
      <w:lvl w:ilvl="2" w:tplc="7070D53A">
        <w:start w:val="1"/>
        <w:numFmt w:val="lowerRoman"/>
        <w:lvlText w:val="%3."/>
        <w:lvlJc w:val="right"/>
        <w:pPr>
          <w:ind w:left="2160" w:hanging="180"/>
        </w:pPr>
      </w:lvl>
    </w:lvlOverride>
    <w:lvlOverride w:ilvl="3">
      <w:lvl w:ilvl="3" w:tplc="BD527BC8" w:tentative="1">
        <w:start w:val="1"/>
        <w:numFmt w:val="decimal"/>
        <w:lvlText w:val="%4."/>
        <w:lvlJc w:val="left"/>
        <w:pPr>
          <w:ind w:left="2880" w:hanging="360"/>
        </w:pPr>
      </w:lvl>
    </w:lvlOverride>
    <w:lvlOverride w:ilvl="4">
      <w:lvl w:ilvl="4" w:tplc="301AC142" w:tentative="1">
        <w:start w:val="1"/>
        <w:numFmt w:val="lowerLetter"/>
        <w:lvlText w:val="%5."/>
        <w:lvlJc w:val="left"/>
        <w:pPr>
          <w:ind w:left="3600" w:hanging="360"/>
        </w:pPr>
      </w:lvl>
    </w:lvlOverride>
    <w:lvlOverride w:ilvl="5">
      <w:lvl w:ilvl="5" w:tplc="739A39FA" w:tentative="1">
        <w:start w:val="1"/>
        <w:numFmt w:val="lowerRoman"/>
        <w:lvlText w:val="%6."/>
        <w:lvlJc w:val="right"/>
        <w:pPr>
          <w:ind w:left="4320" w:hanging="180"/>
        </w:pPr>
      </w:lvl>
    </w:lvlOverride>
    <w:lvlOverride w:ilvl="6">
      <w:lvl w:ilvl="6" w:tplc="8AAEDB0A" w:tentative="1">
        <w:start w:val="1"/>
        <w:numFmt w:val="decimal"/>
        <w:lvlText w:val="%7."/>
        <w:lvlJc w:val="left"/>
        <w:pPr>
          <w:ind w:left="5040" w:hanging="360"/>
        </w:pPr>
      </w:lvl>
    </w:lvlOverride>
    <w:lvlOverride w:ilvl="7">
      <w:lvl w:ilvl="7" w:tplc="B47EF9AA" w:tentative="1">
        <w:start w:val="1"/>
        <w:numFmt w:val="lowerLetter"/>
        <w:lvlText w:val="%8."/>
        <w:lvlJc w:val="left"/>
        <w:pPr>
          <w:ind w:left="5760" w:hanging="360"/>
        </w:pPr>
      </w:lvl>
    </w:lvlOverride>
    <w:lvlOverride w:ilvl="8">
      <w:lvl w:ilvl="8" w:tplc="75140782" w:tentative="1">
        <w:start w:val="1"/>
        <w:numFmt w:val="lowerRoman"/>
        <w:lvlText w:val="%9."/>
        <w:lvlJc w:val="right"/>
        <w:pPr>
          <w:ind w:left="6480" w:hanging="180"/>
        </w:pPr>
      </w:lvl>
    </w:lvlOverride>
  </w:num>
  <w:num w:numId="18" w16cid:durableId="1759669653">
    <w:abstractNumId w:val="11"/>
    <w:lvlOverride w:ilvl="0">
      <w:lvl w:ilvl="0">
        <w:numFmt w:val="lowerLetter"/>
        <w:lvlText w:val="%1."/>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266"/>
    <w:rsid w:val="00051432"/>
    <w:rsid w:val="00051650"/>
    <w:rsid w:val="00051A5A"/>
    <w:rsid w:val="000520A3"/>
    <w:rsid w:val="00052265"/>
    <w:rsid w:val="000537C1"/>
    <w:rsid w:val="00053BBA"/>
    <w:rsid w:val="00053DB1"/>
    <w:rsid w:val="00054DD1"/>
    <w:rsid w:val="000552D1"/>
    <w:rsid w:val="0005531A"/>
    <w:rsid w:val="00055963"/>
    <w:rsid w:val="00055E2A"/>
    <w:rsid w:val="0006062D"/>
    <w:rsid w:val="00060D79"/>
    <w:rsid w:val="000613D8"/>
    <w:rsid w:val="00062DEE"/>
    <w:rsid w:val="00064557"/>
    <w:rsid w:val="00064925"/>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452"/>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39EB"/>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849"/>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0C5B"/>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5A8"/>
    <w:rsid w:val="00177B13"/>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2EFA"/>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321A"/>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6E"/>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4C60"/>
    <w:rsid w:val="00355C30"/>
    <w:rsid w:val="00356569"/>
    <w:rsid w:val="00356D4A"/>
    <w:rsid w:val="0035763C"/>
    <w:rsid w:val="003578B7"/>
    <w:rsid w:val="00360CEF"/>
    <w:rsid w:val="003628FD"/>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22F3"/>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3BB"/>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0975"/>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26B0"/>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4FD"/>
    <w:rsid w:val="004D35AF"/>
    <w:rsid w:val="004D440A"/>
    <w:rsid w:val="004D47FF"/>
    <w:rsid w:val="004D68D3"/>
    <w:rsid w:val="004D70E4"/>
    <w:rsid w:val="004D7336"/>
    <w:rsid w:val="004D747A"/>
    <w:rsid w:val="004D795D"/>
    <w:rsid w:val="004D7EB8"/>
    <w:rsid w:val="004E037A"/>
    <w:rsid w:val="004E07F2"/>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7A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8B"/>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52F"/>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96B"/>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3FFA"/>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0721"/>
    <w:rsid w:val="00703CD7"/>
    <w:rsid w:val="00704613"/>
    <w:rsid w:val="00704684"/>
    <w:rsid w:val="007047A6"/>
    <w:rsid w:val="0070487D"/>
    <w:rsid w:val="00704E5E"/>
    <w:rsid w:val="0070505B"/>
    <w:rsid w:val="007050E0"/>
    <w:rsid w:val="00705B2D"/>
    <w:rsid w:val="00705D1B"/>
    <w:rsid w:val="00706AD7"/>
    <w:rsid w:val="00707111"/>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4B2F"/>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4931"/>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04A2"/>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B48"/>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091"/>
    <w:rsid w:val="00863C88"/>
    <w:rsid w:val="008644C8"/>
    <w:rsid w:val="008649ED"/>
    <w:rsid w:val="00864DF5"/>
    <w:rsid w:val="00865686"/>
    <w:rsid w:val="00865FFC"/>
    <w:rsid w:val="008665D4"/>
    <w:rsid w:val="0087021D"/>
    <w:rsid w:val="00870568"/>
    <w:rsid w:val="00870579"/>
    <w:rsid w:val="00870C3D"/>
    <w:rsid w:val="00870ED0"/>
    <w:rsid w:val="0087129A"/>
    <w:rsid w:val="00871476"/>
    <w:rsid w:val="00872229"/>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1FA0"/>
    <w:rsid w:val="008F2816"/>
    <w:rsid w:val="008F2DB5"/>
    <w:rsid w:val="008F2EB9"/>
    <w:rsid w:val="008F3072"/>
    <w:rsid w:val="008F446D"/>
    <w:rsid w:val="008F52AB"/>
    <w:rsid w:val="008F65B2"/>
    <w:rsid w:val="008F6C9D"/>
    <w:rsid w:val="008F6DFD"/>
    <w:rsid w:val="008F7B35"/>
    <w:rsid w:val="008F7FB1"/>
    <w:rsid w:val="00900DAA"/>
    <w:rsid w:val="0090168E"/>
    <w:rsid w:val="0090168F"/>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4F3"/>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1C46"/>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051"/>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2C0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A98"/>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77E"/>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5E51"/>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308F"/>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59D7"/>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55F"/>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3C03"/>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222"/>
    <w:rsid w:val="00D373EE"/>
    <w:rsid w:val="00D374E6"/>
    <w:rsid w:val="00D3774B"/>
    <w:rsid w:val="00D37B74"/>
    <w:rsid w:val="00D37D2C"/>
    <w:rsid w:val="00D406DB"/>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3D7C"/>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52B3"/>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A91"/>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985"/>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3C26"/>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4F34"/>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2561"/>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189880294">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808">
      <w:bodyDiv w:val="1"/>
      <w:marLeft w:val="0"/>
      <w:marRight w:val="0"/>
      <w:marTop w:val="0"/>
      <w:marBottom w:val="0"/>
      <w:divBdr>
        <w:top w:val="none" w:sz="0" w:space="0" w:color="auto"/>
        <w:left w:val="none" w:sz="0" w:space="0" w:color="auto"/>
        <w:bottom w:val="none" w:sz="0" w:space="0" w:color="auto"/>
        <w:right w:val="none" w:sz="0" w:space="0" w:color="auto"/>
      </w:divBdr>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387415127">
      <w:bodyDiv w:val="1"/>
      <w:marLeft w:val="0"/>
      <w:marRight w:val="0"/>
      <w:marTop w:val="0"/>
      <w:marBottom w:val="0"/>
      <w:divBdr>
        <w:top w:val="none" w:sz="0" w:space="0" w:color="auto"/>
        <w:left w:val="none" w:sz="0" w:space="0" w:color="auto"/>
        <w:bottom w:val="none" w:sz="0" w:space="0" w:color="auto"/>
        <w:right w:val="none" w:sz="0" w:space="0" w:color="auto"/>
      </w:divBdr>
    </w:div>
    <w:div w:id="485127273">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658272483">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749697161">
      <w:bodyDiv w:val="1"/>
      <w:marLeft w:val="0"/>
      <w:marRight w:val="0"/>
      <w:marTop w:val="0"/>
      <w:marBottom w:val="0"/>
      <w:divBdr>
        <w:top w:val="none" w:sz="0" w:space="0" w:color="auto"/>
        <w:left w:val="none" w:sz="0" w:space="0" w:color="auto"/>
        <w:bottom w:val="none" w:sz="0" w:space="0" w:color="auto"/>
        <w:right w:val="none" w:sz="0" w:space="0" w:color="auto"/>
      </w:divBdr>
    </w:div>
    <w:div w:id="774666814">
      <w:bodyDiv w:val="1"/>
      <w:marLeft w:val="0"/>
      <w:marRight w:val="0"/>
      <w:marTop w:val="0"/>
      <w:marBottom w:val="0"/>
      <w:divBdr>
        <w:top w:val="none" w:sz="0" w:space="0" w:color="auto"/>
        <w:left w:val="none" w:sz="0" w:space="0" w:color="auto"/>
        <w:bottom w:val="none" w:sz="0" w:space="0" w:color="auto"/>
        <w:right w:val="none" w:sz="0" w:space="0" w:color="auto"/>
      </w:divBdr>
    </w:div>
    <w:div w:id="782463186">
      <w:bodyDiv w:val="1"/>
      <w:marLeft w:val="0"/>
      <w:marRight w:val="0"/>
      <w:marTop w:val="0"/>
      <w:marBottom w:val="0"/>
      <w:divBdr>
        <w:top w:val="none" w:sz="0" w:space="0" w:color="auto"/>
        <w:left w:val="none" w:sz="0" w:space="0" w:color="auto"/>
        <w:bottom w:val="none" w:sz="0" w:space="0" w:color="auto"/>
        <w:right w:val="none" w:sz="0" w:space="0" w:color="auto"/>
      </w:divBdr>
    </w:div>
    <w:div w:id="784008634">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07691198">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253">
      <w:bodyDiv w:val="1"/>
      <w:marLeft w:val="0"/>
      <w:marRight w:val="0"/>
      <w:marTop w:val="0"/>
      <w:marBottom w:val="0"/>
      <w:divBdr>
        <w:top w:val="none" w:sz="0" w:space="0" w:color="auto"/>
        <w:left w:val="none" w:sz="0" w:space="0" w:color="auto"/>
        <w:bottom w:val="none" w:sz="0" w:space="0" w:color="auto"/>
        <w:right w:val="none" w:sz="0" w:space="0" w:color="auto"/>
      </w:divBdr>
    </w:div>
    <w:div w:id="933055852">
      <w:bodyDiv w:val="1"/>
      <w:marLeft w:val="0"/>
      <w:marRight w:val="0"/>
      <w:marTop w:val="0"/>
      <w:marBottom w:val="0"/>
      <w:divBdr>
        <w:top w:val="none" w:sz="0" w:space="0" w:color="auto"/>
        <w:left w:val="none" w:sz="0" w:space="0" w:color="auto"/>
        <w:bottom w:val="none" w:sz="0" w:space="0" w:color="auto"/>
        <w:right w:val="none" w:sz="0" w:space="0" w:color="auto"/>
      </w:divBdr>
    </w:div>
    <w:div w:id="949237395">
      <w:bodyDiv w:val="1"/>
      <w:marLeft w:val="0"/>
      <w:marRight w:val="0"/>
      <w:marTop w:val="0"/>
      <w:marBottom w:val="0"/>
      <w:divBdr>
        <w:top w:val="none" w:sz="0" w:space="0" w:color="auto"/>
        <w:left w:val="none" w:sz="0" w:space="0" w:color="auto"/>
        <w:bottom w:val="none" w:sz="0" w:space="0" w:color="auto"/>
        <w:right w:val="none" w:sz="0" w:space="0" w:color="auto"/>
      </w:divBdr>
    </w:div>
    <w:div w:id="953174347">
      <w:bodyDiv w:val="1"/>
      <w:marLeft w:val="0"/>
      <w:marRight w:val="0"/>
      <w:marTop w:val="0"/>
      <w:marBottom w:val="0"/>
      <w:divBdr>
        <w:top w:val="none" w:sz="0" w:space="0" w:color="auto"/>
        <w:left w:val="none" w:sz="0" w:space="0" w:color="auto"/>
        <w:bottom w:val="none" w:sz="0" w:space="0" w:color="auto"/>
        <w:right w:val="none" w:sz="0" w:space="0" w:color="auto"/>
      </w:divBdr>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84627105">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0755945">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088624581">
      <w:bodyDiv w:val="1"/>
      <w:marLeft w:val="0"/>
      <w:marRight w:val="0"/>
      <w:marTop w:val="0"/>
      <w:marBottom w:val="0"/>
      <w:divBdr>
        <w:top w:val="none" w:sz="0" w:space="0" w:color="auto"/>
        <w:left w:val="none" w:sz="0" w:space="0" w:color="auto"/>
        <w:bottom w:val="none" w:sz="0" w:space="0" w:color="auto"/>
        <w:right w:val="none" w:sz="0" w:space="0" w:color="auto"/>
      </w:divBdr>
    </w:div>
    <w:div w:id="1097141541">
      <w:bodyDiv w:val="1"/>
      <w:marLeft w:val="0"/>
      <w:marRight w:val="0"/>
      <w:marTop w:val="0"/>
      <w:marBottom w:val="0"/>
      <w:divBdr>
        <w:top w:val="none" w:sz="0" w:space="0" w:color="auto"/>
        <w:left w:val="none" w:sz="0" w:space="0" w:color="auto"/>
        <w:bottom w:val="none" w:sz="0" w:space="0" w:color="auto"/>
        <w:right w:val="none" w:sz="0" w:space="0" w:color="auto"/>
      </w:divBdr>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37988359">
      <w:bodyDiv w:val="1"/>
      <w:marLeft w:val="0"/>
      <w:marRight w:val="0"/>
      <w:marTop w:val="0"/>
      <w:marBottom w:val="0"/>
      <w:divBdr>
        <w:top w:val="none" w:sz="0" w:space="0" w:color="auto"/>
        <w:left w:val="none" w:sz="0" w:space="0" w:color="auto"/>
        <w:bottom w:val="none" w:sz="0" w:space="0" w:color="auto"/>
        <w:right w:val="none" w:sz="0" w:space="0" w:color="auto"/>
      </w:divBdr>
    </w:div>
    <w:div w:id="1170559143">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257713037">
      <w:bodyDiv w:val="1"/>
      <w:marLeft w:val="0"/>
      <w:marRight w:val="0"/>
      <w:marTop w:val="0"/>
      <w:marBottom w:val="0"/>
      <w:divBdr>
        <w:top w:val="none" w:sz="0" w:space="0" w:color="auto"/>
        <w:left w:val="none" w:sz="0" w:space="0" w:color="auto"/>
        <w:bottom w:val="none" w:sz="0" w:space="0" w:color="auto"/>
        <w:right w:val="none" w:sz="0" w:space="0" w:color="auto"/>
      </w:divBdr>
    </w:div>
    <w:div w:id="1276517250">
      <w:bodyDiv w:val="1"/>
      <w:marLeft w:val="0"/>
      <w:marRight w:val="0"/>
      <w:marTop w:val="0"/>
      <w:marBottom w:val="0"/>
      <w:divBdr>
        <w:top w:val="none" w:sz="0" w:space="0" w:color="auto"/>
        <w:left w:val="none" w:sz="0" w:space="0" w:color="auto"/>
        <w:bottom w:val="none" w:sz="0" w:space="0" w:color="auto"/>
        <w:right w:val="none" w:sz="0" w:space="0" w:color="auto"/>
      </w:divBdr>
    </w:div>
    <w:div w:id="1374846317">
      <w:bodyDiv w:val="1"/>
      <w:marLeft w:val="0"/>
      <w:marRight w:val="0"/>
      <w:marTop w:val="0"/>
      <w:marBottom w:val="0"/>
      <w:divBdr>
        <w:top w:val="none" w:sz="0" w:space="0" w:color="auto"/>
        <w:left w:val="none" w:sz="0" w:space="0" w:color="auto"/>
        <w:bottom w:val="none" w:sz="0" w:space="0" w:color="auto"/>
        <w:right w:val="none" w:sz="0" w:space="0" w:color="auto"/>
      </w:divBdr>
    </w:div>
    <w:div w:id="1418943205">
      <w:bodyDiv w:val="1"/>
      <w:marLeft w:val="0"/>
      <w:marRight w:val="0"/>
      <w:marTop w:val="0"/>
      <w:marBottom w:val="0"/>
      <w:divBdr>
        <w:top w:val="none" w:sz="0" w:space="0" w:color="auto"/>
        <w:left w:val="none" w:sz="0" w:space="0" w:color="auto"/>
        <w:bottom w:val="none" w:sz="0" w:space="0" w:color="auto"/>
        <w:right w:val="none" w:sz="0" w:space="0" w:color="auto"/>
      </w:divBdr>
    </w:div>
    <w:div w:id="1439521434">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577590230">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1590">
      <w:bodyDiv w:val="1"/>
      <w:marLeft w:val="0"/>
      <w:marRight w:val="0"/>
      <w:marTop w:val="0"/>
      <w:marBottom w:val="0"/>
      <w:divBdr>
        <w:top w:val="none" w:sz="0" w:space="0" w:color="auto"/>
        <w:left w:val="none" w:sz="0" w:space="0" w:color="auto"/>
        <w:bottom w:val="none" w:sz="0" w:space="0" w:color="auto"/>
        <w:right w:val="none" w:sz="0" w:space="0" w:color="auto"/>
      </w:divBdr>
    </w:div>
    <w:div w:id="1959483526">
      <w:bodyDiv w:val="1"/>
      <w:marLeft w:val="0"/>
      <w:marRight w:val="0"/>
      <w:marTop w:val="0"/>
      <w:marBottom w:val="0"/>
      <w:divBdr>
        <w:top w:val="none" w:sz="0" w:space="0" w:color="auto"/>
        <w:left w:val="none" w:sz="0" w:space="0" w:color="auto"/>
        <w:bottom w:val="none" w:sz="0" w:space="0" w:color="auto"/>
        <w:right w:val="none" w:sz="0" w:space="0" w:color="auto"/>
      </w:divBdr>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45249158">
      <w:bodyDiv w:val="1"/>
      <w:marLeft w:val="0"/>
      <w:marRight w:val="0"/>
      <w:marTop w:val="0"/>
      <w:marBottom w:val="0"/>
      <w:divBdr>
        <w:top w:val="none" w:sz="0" w:space="0" w:color="auto"/>
        <w:left w:val="none" w:sz="0" w:space="0" w:color="auto"/>
        <w:bottom w:val="none" w:sz="0" w:space="0" w:color="auto"/>
        <w:right w:val="none" w:sz="0" w:space="0" w:color="auto"/>
      </w:divBdr>
    </w:div>
    <w:div w:id="2091074726">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F0140-7ECB-4929-A3B4-7B3F9AA6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Amanda N. Sauceda-Torres</cp:lastModifiedBy>
  <cp:revision>2</cp:revision>
  <dcterms:created xsi:type="dcterms:W3CDTF">2024-02-27T19:20:00Z</dcterms:created>
  <dcterms:modified xsi:type="dcterms:W3CDTF">2024-02-27T19:20:00Z</dcterms:modified>
</cp:coreProperties>
</file>