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F792" w14:textId="5A3B80CA" w:rsidR="00F15A61" w:rsidRDefault="00E237DD">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8"/>
          <w:szCs w:val="28"/>
        </w:rPr>
        <w:t>Assessment Report Evaluation Form 20</w:t>
      </w:r>
      <w:r w:rsidR="009E4625">
        <w:rPr>
          <w:rFonts w:ascii="Times New Roman" w:eastAsia="Times New Roman" w:hAnsi="Times New Roman" w:cs="Times New Roman"/>
          <w:b/>
          <w:color w:val="000000"/>
          <w:sz w:val="28"/>
          <w:szCs w:val="28"/>
        </w:rPr>
        <w:t>21</w:t>
      </w:r>
    </w:p>
    <w:p w14:paraId="2D6772CF" w14:textId="77777777" w:rsidR="00F15A61" w:rsidRDefault="00F15A61">
      <w:pPr>
        <w:spacing w:after="0" w:line="240" w:lineRule="auto"/>
        <w:rPr>
          <w:rFonts w:ascii="Times New Roman" w:eastAsia="Times New Roman" w:hAnsi="Times New Roman" w:cs="Times New Roman"/>
          <w:sz w:val="24"/>
          <w:szCs w:val="24"/>
        </w:rPr>
      </w:pPr>
    </w:p>
    <w:p w14:paraId="74AC2FB6" w14:textId="0BF92983" w:rsidR="00F15A61" w:rsidRDefault="00830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Department / Program</w:t>
      </w:r>
      <w:r w:rsidR="00E237DD">
        <w:rPr>
          <w:rFonts w:ascii="Times New Roman" w:eastAsia="Times New Roman" w:hAnsi="Times New Roman" w:cs="Times New Roman"/>
          <w:color w:val="000000"/>
          <w:sz w:val="24"/>
          <w:szCs w:val="24"/>
          <w:u w:val="single"/>
        </w:rPr>
        <w:t>:</w:t>
      </w:r>
      <w:r w:rsidR="00E237DD">
        <w:rPr>
          <w:rFonts w:ascii="Times New Roman" w:eastAsia="Times New Roman" w:hAnsi="Times New Roman" w:cs="Times New Roman"/>
          <w:color w:val="000000"/>
          <w:sz w:val="24"/>
          <w:szCs w:val="24"/>
        </w:rPr>
        <w:t xml:space="preserve">  </w:t>
      </w:r>
      <w:r w:rsidR="001A77D4">
        <w:rPr>
          <w:rFonts w:ascii="Times New Roman" w:eastAsia="Times New Roman" w:hAnsi="Times New Roman" w:cs="Times New Roman"/>
          <w:color w:val="000000"/>
          <w:sz w:val="24"/>
          <w:szCs w:val="24"/>
        </w:rPr>
        <w:t>Biology M.S.</w:t>
      </w:r>
    </w:p>
    <w:p w14:paraId="0CAF4205" w14:textId="77777777" w:rsidR="00F15A61" w:rsidRDefault="00F15A61">
      <w:pPr>
        <w:spacing w:after="0" w:line="240" w:lineRule="auto"/>
        <w:rPr>
          <w:rFonts w:ascii="Times New Roman" w:eastAsia="Times New Roman" w:hAnsi="Times New Roman" w:cs="Times New Roman"/>
          <w:color w:val="000000"/>
          <w:sz w:val="24"/>
          <w:szCs w:val="24"/>
        </w:rPr>
      </w:pPr>
    </w:p>
    <w:p w14:paraId="07169444" w14:textId="427E1589" w:rsidR="00F15A61" w:rsidRDefault="00E237DD">
      <w:pPr>
        <w:spacing w:after="0" w:line="240" w:lineRule="auto"/>
        <w:rPr>
          <w:rFonts w:ascii="Times New Roman" w:eastAsia="Times New Roman" w:hAnsi="Times New Roman" w:cs="Times New Roman"/>
          <w:color w:val="000000"/>
          <w:sz w:val="24"/>
          <w:szCs w:val="24"/>
        </w:rPr>
      </w:pPr>
      <w:r w:rsidRPr="00830EC2">
        <w:rPr>
          <w:rFonts w:ascii="Times New Roman" w:eastAsia="Times New Roman" w:hAnsi="Times New Roman" w:cs="Times New Roman"/>
          <w:color w:val="000000"/>
          <w:sz w:val="24"/>
          <w:szCs w:val="24"/>
          <w:u w:val="single"/>
        </w:rPr>
        <w:t>Assessment Coordinator</w:t>
      </w:r>
      <w:r>
        <w:rPr>
          <w:rFonts w:ascii="Times New Roman" w:eastAsia="Times New Roman" w:hAnsi="Times New Roman" w:cs="Times New Roman"/>
          <w:color w:val="000000"/>
          <w:sz w:val="24"/>
          <w:szCs w:val="24"/>
        </w:rPr>
        <w:t xml:space="preserve">: </w:t>
      </w:r>
      <w:r w:rsidR="00A86EF9">
        <w:rPr>
          <w:rFonts w:ascii="Times New Roman" w:eastAsia="Times New Roman" w:hAnsi="Times New Roman" w:cs="Times New Roman"/>
          <w:color w:val="000000"/>
          <w:sz w:val="24"/>
          <w:szCs w:val="24"/>
        </w:rPr>
        <w:t xml:space="preserve"> </w:t>
      </w:r>
      <w:r w:rsidR="001A77D4">
        <w:rPr>
          <w:rFonts w:ascii="Times New Roman" w:eastAsia="Times New Roman" w:hAnsi="Times New Roman" w:cs="Times New Roman"/>
          <w:color w:val="000000"/>
          <w:sz w:val="24"/>
          <w:szCs w:val="24"/>
        </w:rPr>
        <w:t>Alexandria Hansen</w:t>
      </w:r>
    </w:p>
    <w:p w14:paraId="48BFF9C1" w14:textId="77777777" w:rsidR="00830EC2" w:rsidRPr="00830EC2" w:rsidRDefault="00830EC2">
      <w:pPr>
        <w:spacing w:after="0" w:line="240" w:lineRule="auto"/>
        <w:rPr>
          <w:rFonts w:ascii="Times New Roman" w:eastAsia="Times New Roman" w:hAnsi="Times New Roman" w:cs="Times New Roman"/>
          <w:color w:val="000000"/>
          <w:sz w:val="24"/>
          <w:szCs w:val="24"/>
        </w:rPr>
      </w:pPr>
    </w:p>
    <w:p w14:paraId="08429B25" w14:textId="5A3CDD00"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College:</w:t>
      </w:r>
      <w:r>
        <w:rPr>
          <w:rFonts w:ascii="Times New Roman" w:eastAsia="Times New Roman" w:hAnsi="Times New Roman" w:cs="Times New Roman"/>
          <w:color w:val="000000"/>
          <w:sz w:val="24"/>
          <w:szCs w:val="24"/>
        </w:rPr>
        <w:t> </w:t>
      </w:r>
      <w:r w:rsidR="00A86EF9">
        <w:rPr>
          <w:rFonts w:ascii="Times New Roman" w:eastAsia="Times New Roman" w:hAnsi="Times New Roman" w:cs="Times New Roman"/>
          <w:color w:val="000000"/>
          <w:sz w:val="24"/>
          <w:szCs w:val="24"/>
        </w:rPr>
        <w:t xml:space="preserve"> </w:t>
      </w:r>
      <w:r w:rsidR="00830EC2">
        <w:rPr>
          <w:rFonts w:ascii="Times New Roman" w:eastAsia="Times New Roman" w:hAnsi="Times New Roman" w:cs="Times New Roman"/>
          <w:color w:val="000000"/>
          <w:sz w:val="24"/>
          <w:szCs w:val="24"/>
        </w:rPr>
        <w:t>Science and Math</w:t>
      </w:r>
    </w:p>
    <w:p w14:paraId="7E4694E2" w14:textId="77777777" w:rsidR="00F15A61" w:rsidRDefault="00F15A61">
      <w:pPr>
        <w:spacing w:after="0" w:line="240" w:lineRule="auto"/>
        <w:rPr>
          <w:rFonts w:ascii="Times New Roman" w:eastAsia="Times New Roman" w:hAnsi="Times New Roman" w:cs="Times New Roman"/>
          <w:sz w:val="24"/>
          <w:szCs w:val="24"/>
        </w:rPr>
      </w:pPr>
    </w:p>
    <w:p w14:paraId="74CA9603" w14:textId="77777777" w:rsidR="00F15A61" w:rsidRDefault="00E237DD">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Scores:</w:t>
      </w:r>
    </w:p>
    <w:p w14:paraId="1AE9F14B" w14:textId="77777777" w:rsidR="00F15A61" w:rsidRDefault="00F15A61">
      <w:pPr>
        <w:spacing w:after="0" w:line="240" w:lineRule="auto"/>
        <w:rPr>
          <w:rFonts w:ascii="Times New Roman" w:eastAsia="Times New Roman" w:hAnsi="Times New Roman" w:cs="Times New Roman"/>
          <w:sz w:val="24"/>
          <w:szCs w:val="24"/>
        </w:rPr>
      </w:pPr>
    </w:p>
    <w:p w14:paraId="1BDA9BFF" w14:textId="13E329DD"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Alignment of Soap – </w:t>
      </w:r>
      <w:r w:rsidR="00B76566">
        <w:rPr>
          <w:rFonts w:ascii="Times New Roman" w:eastAsia="Times New Roman" w:hAnsi="Times New Roman" w:cs="Times New Roman"/>
          <w:color w:val="000000"/>
          <w:sz w:val="24"/>
          <w:szCs w:val="24"/>
        </w:rPr>
        <w:t>3.5</w:t>
      </w:r>
    </w:p>
    <w:p w14:paraId="2C9F3FA2" w14:textId="77777777" w:rsidR="00F15A61" w:rsidRDefault="00F15A61">
      <w:pPr>
        <w:spacing w:after="0" w:line="240" w:lineRule="auto"/>
        <w:rPr>
          <w:rFonts w:ascii="Times New Roman" w:eastAsia="Times New Roman" w:hAnsi="Times New Roman" w:cs="Times New Roman"/>
          <w:sz w:val="24"/>
          <w:szCs w:val="24"/>
        </w:rPr>
      </w:pPr>
    </w:p>
    <w:p w14:paraId="7458F3F4" w14:textId="682F8B50"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and Discovery </w:t>
      </w:r>
      <w:proofErr w:type="gramStart"/>
      <w:r>
        <w:rPr>
          <w:rFonts w:ascii="Times New Roman" w:eastAsia="Times New Roman" w:hAnsi="Times New Roman" w:cs="Times New Roman"/>
          <w:color w:val="000000"/>
          <w:sz w:val="24"/>
          <w:szCs w:val="24"/>
        </w:rPr>
        <w:t xml:space="preserve">–  </w:t>
      </w:r>
      <w:r w:rsidR="00CA68EE">
        <w:rPr>
          <w:rFonts w:ascii="Times New Roman" w:eastAsia="Times New Roman" w:hAnsi="Times New Roman" w:cs="Times New Roman"/>
          <w:color w:val="000000"/>
          <w:sz w:val="24"/>
          <w:szCs w:val="24"/>
        </w:rPr>
        <w:t>2</w:t>
      </w:r>
      <w:r w:rsidR="00B76566">
        <w:rPr>
          <w:rFonts w:ascii="Times New Roman" w:eastAsia="Times New Roman" w:hAnsi="Times New Roman" w:cs="Times New Roman"/>
          <w:color w:val="000000"/>
          <w:sz w:val="24"/>
          <w:szCs w:val="24"/>
        </w:rPr>
        <w:t>.5</w:t>
      </w:r>
      <w:proofErr w:type="gramEnd"/>
    </w:p>
    <w:p w14:paraId="1393CA22" w14:textId="77777777" w:rsidR="00F15A61" w:rsidRDefault="00F15A61">
      <w:pPr>
        <w:spacing w:after="0" w:line="240" w:lineRule="auto"/>
        <w:rPr>
          <w:rFonts w:ascii="Times New Roman" w:eastAsia="Times New Roman" w:hAnsi="Times New Roman" w:cs="Times New Roman"/>
          <w:sz w:val="24"/>
          <w:szCs w:val="24"/>
        </w:rPr>
      </w:pPr>
    </w:p>
    <w:p w14:paraId="27BE42CF" w14:textId="4BD6D395"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Consideration of and use of results –  </w:t>
      </w:r>
      <w:r w:rsidR="001A77D4">
        <w:rPr>
          <w:rFonts w:ascii="Times New Roman" w:eastAsia="Times New Roman" w:hAnsi="Times New Roman" w:cs="Times New Roman"/>
          <w:color w:val="000000"/>
          <w:sz w:val="24"/>
          <w:szCs w:val="24"/>
        </w:rPr>
        <w:t>3</w:t>
      </w:r>
    </w:p>
    <w:p w14:paraId="4915CB7A" w14:textId="77777777" w:rsidR="00F15A61" w:rsidRDefault="00F15A61">
      <w:pPr>
        <w:spacing w:after="0" w:line="240" w:lineRule="auto"/>
        <w:rPr>
          <w:rFonts w:ascii="Times New Roman" w:eastAsia="Times New Roman" w:hAnsi="Times New Roman" w:cs="Times New Roman"/>
          <w:sz w:val="24"/>
          <w:szCs w:val="24"/>
        </w:rPr>
      </w:pPr>
    </w:p>
    <w:p w14:paraId="642BDDB6" w14:textId="27541013"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Consistent A</w:t>
      </w:r>
      <w:r>
        <w:rPr>
          <w:rFonts w:ascii="Times New Roman" w:eastAsia="Times New Roman" w:hAnsi="Times New Roman" w:cs="Times New Roman"/>
          <w:color w:val="000000"/>
          <w:sz w:val="24"/>
          <w:szCs w:val="24"/>
        </w:rPr>
        <w:t>ssessment –</w:t>
      </w:r>
      <w:proofErr w:type="gramStart"/>
      <w:r>
        <w:rPr>
          <w:rFonts w:ascii="Times New Roman" w:eastAsia="Times New Roman" w:hAnsi="Times New Roman" w:cs="Times New Roman"/>
          <w:color w:val="000000"/>
          <w:sz w:val="24"/>
          <w:szCs w:val="24"/>
        </w:rPr>
        <w:t xml:space="preserve">  </w:t>
      </w:r>
      <w:r w:rsidR="001A77D4">
        <w:rPr>
          <w:rFonts w:ascii="Times New Roman" w:eastAsia="Times New Roman" w:hAnsi="Times New Roman" w:cs="Times New Roman"/>
          <w:color w:val="000000"/>
          <w:sz w:val="24"/>
          <w:szCs w:val="24"/>
        </w:rPr>
        <w:t>2.5</w:t>
      </w:r>
      <w:proofErr w:type="gramEnd"/>
    </w:p>
    <w:p w14:paraId="5B739418" w14:textId="77777777" w:rsidR="00F15A61" w:rsidRDefault="00F15A61">
      <w:pPr>
        <w:spacing w:after="0" w:line="240" w:lineRule="auto"/>
        <w:rPr>
          <w:rFonts w:ascii="Times New Roman" w:eastAsia="Times New Roman" w:hAnsi="Times New Roman" w:cs="Times New Roman"/>
          <w:sz w:val="24"/>
          <w:szCs w:val="24"/>
        </w:rPr>
      </w:pPr>
    </w:p>
    <w:p w14:paraId="7C054013" w14:textId="77777777" w:rsidR="00F15A61" w:rsidRDefault="00E23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Comments:</w:t>
      </w:r>
      <w:r>
        <w:rPr>
          <w:rFonts w:ascii="Times New Roman" w:eastAsia="Times New Roman" w:hAnsi="Times New Roman" w:cs="Times New Roman"/>
          <w:color w:val="000000"/>
          <w:sz w:val="24"/>
          <w:szCs w:val="24"/>
        </w:rPr>
        <w:t> </w:t>
      </w:r>
    </w:p>
    <w:p w14:paraId="70780432" w14:textId="017967A5" w:rsidR="00F15A61" w:rsidRDefault="00F15A61">
      <w:pPr>
        <w:spacing w:after="0" w:line="240" w:lineRule="auto"/>
        <w:rPr>
          <w:rFonts w:ascii="Times New Roman" w:eastAsia="Times New Roman" w:hAnsi="Times New Roman" w:cs="Times New Roman"/>
          <w:sz w:val="24"/>
          <w:szCs w:val="24"/>
        </w:rPr>
      </w:pPr>
    </w:p>
    <w:p w14:paraId="48661EF6" w14:textId="592FD36E" w:rsidR="00CA68EE" w:rsidRDefault="00D82D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Solid report overall. Definitions </w:t>
      </w:r>
      <w:r w:rsidR="001A77D4">
        <w:rPr>
          <w:rFonts w:ascii="Times New Roman" w:eastAsia="Times New Roman" w:hAnsi="Times New Roman" w:cs="Times New Roman"/>
          <w:sz w:val="24"/>
          <w:szCs w:val="24"/>
        </w:rPr>
        <w:t>of proficiency and benchmarks</w:t>
      </w:r>
      <w:r>
        <w:rPr>
          <w:rFonts w:ascii="Times New Roman" w:eastAsia="Times New Roman" w:hAnsi="Times New Roman" w:cs="Times New Roman"/>
          <w:sz w:val="24"/>
          <w:szCs w:val="24"/>
        </w:rPr>
        <w:t xml:space="preserve"> (e.g., 80% of students will be proficient) should be provided</w:t>
      </w:r>
      <w:r w:rsidR="001A7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B76566">
        <w:rPr>
          <w:rFonts w:ascii="Times New Roman" w:eastAsia="Times New Roman" w:hAnsi="Times New Roman" w:cs="Times New Roman"/>
          <w:sz w:val="24"/>
          <w:szCs w:val="24"/>
        </w:rPr>
        <w:t xml:space="preserve">ooking at changes </w:t>
      </w:r>
      <w:r>
        <w:rPr>
          <w:rFonts w:ascii="Times New Roman" w:eastAsia="Times New Roman" w:hAnsi="Times New Roman" w:cs="Times New Roman"/>
          <w:sz w:val="24"/>
          <w:szCs w:val="24"/>
        </w:rPr>
        <w:t>in measures over</w:t>
      </w:r>
      <w:r w:rsidR="00B76566">
        <w:rPr>
          <w:rFonts w:ascii="Times New Roman" w:eastAsia="Times New Roman" w:hAnsi="Times New Roman" w:cs="Times New Roman"/>
          <w:sz w:val="24"/>
          <w:szCs w:val="24"/>
        </w:rPr>
        <w:t xml:space="preserve"> time is</w:t>
      </w:r>
      <w:r>
        <w:rPr>
          <w:rFonts w:ascii="Times New Roman" w:eastAsia="Times New Roman" w:hAnsi="Times New Roman" w:cs="Times New Roman"/>
          <w:sz w:val="24"/>
          <w:szCs w:val="24"/>
        </w:rPr>
        <w:t xml:space="preserve"> great.</w:t>
      </w:r>
      <w:r w:rsidR="00B76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low “Consistent Assessment” score</w:t>
      </w:r>
      <w:r w:rsidR="001A77D4">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primarily </w:t>
      </w:r>
      <w:r w:rsidR="001A77D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w:t>
      </w:r>
      <w:r w:rsidR="001A77D4">
        <w:rPr>
          <w:rFonts w:ascii="Times New Roman" w:eastAsia="Times New Roman" w:hAnsi="Times New Roman" w:cs="Times New Roman"/>
          <w:sz w:val="24"/>
          <w:szCs w:val="24"/>
        </w:rPr>
        <w:t xml:space="preserve"> missing </w:t>
      </w:r>
      <w:r>
        <w:rPr>
          <w:rFonts w:ascii="Times New Roman" w:eastAsia="Times New Roman" w:hAnsi="Times New Roman" w:cs="Times New Roman"/>
          <w:sz w:val="24"/>
          <w:szCs w:val="24"/>
        </w:rPr>
        <w:t xml:space="preserve">report in </w:t>
      </w:r>
      <w:r w:rsidR="001A77D4">
        <w:rPr>
          <w:rFonts w:ascii="Times New Roman" w:eastAsia="Times New Roman" w:hAnsi="Times New Roman" w:cs="Times New Roman"/>
          <w:sz w:val="24"/>
          <w:szCs w:val="24"/>
        </w:rPr>
        <w:t>2019.</w:t>
      </w:r>
      <w:r w:rsidR="00B76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fine to assess the same things next year but we would suggest branching out a bit in </w:t>
      </w:r>
      <w:proofErr w:type="gramStart"/>
      <w:r>
        <w:rPr>
          <w:rFonts w:ascii="Times New Roman" w:eastAsia="Times New Roman" w:hAnsi="Times New Roman" w:cs="Times New Roman"/>
          <w:sz w:val="24"/>
          <w:szCs w:val="24"/>
        </w:rPr>
        <w:t>subsequent</w:t>
      </w:r>
      <w:proofErr w:type="gramEnd"/>
      <w:r>
        <w:rPr>
          <w:rFonts w:ascii="Times New Roman" w:eastAsia="Times New Roman" w:hAnsi="Times New Roman" w:cs="Times New Roman"/>
          <w:sz w:val="24"/>
          <w:szCs w:val="24"/>
        </w:rPr>
        <w:t xml:space="preserve"> years.</w:t>
      </w:r>
    </w:p>
    <w:p w14:paraId="319D8382" w14:textId="77777777" w:rsidR="001A77D4" w:rsidRDefault="001A77D4">
      <w:pPr>
        <w:spacing w:after="0" w:line="240" w:lineRule="auto"/>
        <w:rPr>
          <w:rFonts w:ascii="Times New Roman" w:eastAsia="Times New Roman" w:hAnsi="Times New Roman" w:cs="Times New Roman"/>
          <w:sz w:val="24"/>
          <w:szCs w:val="24"/>
        </w:rPr>
      </w:pPr>
    </w:p>
    <w:tbl>
      <w:tblPr>
        <w:tblStyle w:val="a"/>
        <w:tblW w:w="115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54"/>
        <w:gridCol w:w="2746"/>
        <w:gridCol w:w="2263"/>
        <w:gridCol w:w="2107"/>
        <w:gridCol w:w="2789"/>
      </w:tblGrid>
      <w:tr w:rsidR="00F15A61" w14:paraId="789DE87A" w14:textId="77777777">
        <w:trPr>
          <w:trHeight w:val="229"/>
        </w:trPr>
        <w:tc>
          <w:tcPr>
            <w:tcW w:w="1654"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9977339" w14:textId="77777777" w:rsidR="00F15A61" w:rsidRDefault="00F15A61">
            <w:pPr>
              <w:spacing w:after="0" w:line="240" w:lineRule="auto"/>
              <w:jc w:val="center"/>
              <w:rPr>
                <w:rFonts w:ascii="Times New Roman" w:eastAsia="Times New Roman" w:hAnsi="Times New Roman" w:cs="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122BFCF2"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Insufficient </w:t>
            </w:r>
          </w:p>
        </w:tc>
        <w:tc>
          <w:tcPr>
            <w:tcW w:w="2263"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3C937BF9"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Emerging </w:t>
            </w:r>
          </w:p>
        </w:tc>
        <w:tc>
          <w:tcPr>
            <w:tcW w:w="2107"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107D1C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Developed </w:t>
            </w:r>
          </w:p>
        </w:tc>
        <w:tc>
          <w:tcPr>
            <w:tcW w:w="2789"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24089737"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Highly Developed </w:t>
            </w:r>
          </w:p>
        </w:tc>
      </w:tr>
      <w:tr w:rsidR="00F15A61" w14:paraId="37A32732"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5CEC914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Alignment of SOAP Outcomes, measures, and rubrics (if a rubric was used) </w:t>
            </w:r>
          </w:p>
        </w:tc>
        <w:tc>
          <w:tcPr>
            <w:tcW w:w="2746" w:type="dxa"/>
            <w:tcBorders>
              <w:top w:val="single" w:sz="6" w:space="0" w:color="000000"/>
              <w:left w:val="single" w:sz="6" w:space="0" w:color="000000"/>
              <w:bottom w:val="single" w:sz="6" w:space="0" w:color="000000"/>
              <w:right w:val="single" w:sz="6" w:space="0" w:color="000000"/>
            </w:tcBorders>
          </w:tcPr>
          <w:p w14:paraId="7A8F6507"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are unclear or cannot be measured. The outcomes, measures (assignments) and rubrics (if used) are not aligned. </w:t>
            </w:r>
          </w:p>
        </w:tc>
        <w:tc>
          <w:tcPr>
            <w:tcW w:w="2263" w:type="dxa"/>
            <w:tcBorders>
              <w:top w:val="single" w:sz="6" w:space="0" w:color="000000"/>
              <w:left w:val="single" w:sz="6" w:space="0" w:color="000000"/>
              <w:bottom w:val="single" w:sz="6" w:space="0" w:color="000000"/>
              <w:right w:val="single" w:sz="6" w:space="0" w:color="000000"/>
            </w:tcBorders>
          </w:tcPr>
          <w:p w14:paraId="6A23BBD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At least some of the outcomes are clearly stated and can be measured. The outcomes, measures, and rubrics are related to some extent but need improvement.</w:t>
            </w:r>
          </w:p>
        </w:tc>
        <w:tc>
          <w:tcPr>
            <w:tcW w:w="2107" w:type="dxa"/>
            <w:tcBorders>
              <w:top w:val="single" w:sz="6" w:space="0" w:color="000000"/>
              <w:left w:val="single" w:sz="6" w:space="0" w:color="000000"/>
              <w:bottom w:val="single" w:sz="6" w:space="0" w:color="000000"/>
              <w:right w:val="single" w:sz="6" w:space="0" w:color="000000"/>
            </w:tcBorders>
          </w:tcPr>
          <w:p w14:paraId="77EB3D70"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outcomes are all clearly stated and can be measured using indirect and direct evidence. The outcomes, measures, and rubric are aligned to a considerable extent. </w:t>
            </w:r>
          </w:p>
        </w:tc>
        <w:tc>
          <w:tcPr>
            <w:tcW w:w="2789" w:type="dxa"/>
            <w:tcBorders>
              <w:top w:val="single" w:sz="6" w:space="0" w:color="000000"/>
              <w:left w:val="single" w:sz="6" w:space="0" w:color="000000"/>
              <w:bottom w:val="single" w:sz="6" w:space="0" w:color="000000"/>
              <w:right w:val="single" w:sz="6" w:space="0" w:color="000000"/>
            </w:tcBorders>
          </w:tcPr>
          <w:p w14:paraId="16A0F351"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outcomes are clear and detailed and can be measured in multiple ways. The outcomes, measures, and rubric all focus on exactly the same skills or aspects of learning and are thus aligned and all are stated using terms that are clear </w:t>
            </w:r>
          </w:p>
        </w:tc>
      </w:tr>
      <w:tr w:rsidR="00F15A61" w14:paraId="5E1F96D3"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0923688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Evidence and discovery from Data </w:t>
            </w:r>
          </w:p>
        </w:tc>
        <w:tc>
          <w:tcPr>
            <w:tcW w:w="2746" w:type="dxa"/>
            <w:tcBorders>
              <w:top w:val="single" w:sz="6" w:space="0" w:color="000000"/>
              <w:left w:val="single" w:sz="6" w:space="0" w:color="000000"/>
              <w:bottom w:val="single" w:sz="6" w:space="0" w:color="000000"/>
              <w:right w:val="single" w:sz="6" w:space="0" w:color="000000"/>
            </w:tcBorders>
          </w:tcPr>
          <w:p w14:paraId="2E6EDCB0"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measure/assignment and results are not clearly described. A very small and insufficiently diverse sample of student work was used. The results are just listed in a simplistic way and are not analyzed and/or the number of students who met the benchmark is not clearly stated. </w:t>
            </w:r>
          </w:p>
        </w:tc>
        <w:tc>
          <w:tcPr>
            <w:tcW w:w="2263" w:type="dxa"/>
            <w:tcBorders>
              <w:top w:val="single" w:sz="6" w:space="0" w:color="000000"/>
              <w:left w:val="single" w:sz="6" w:space="0" w:color="000000"/>
              <w:bottom w:val="single" w:sz="6" w:space="0" w:color="000000"/>
              <w:right w:val="single" w:sz="6" w:space="0" w:color="000000"/>
            </w:tcBorders>
          </w:tcPr>
          <w:p w14:paraId="6E152241"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assignment and results are clearly described. The sample includes a minimum of ten examples of student work and the sample is somewhat diverse. The results are described but not in enough detail. </w:t>
            </w:r>
          </w:p>
        </w:tc>
        <w:tc>
          <w:tcPr>
            <w:tcW w:w="2107" w:type="dxa"/>
            <w:tcBorders>
              <w:top w:val="single" w:sz="6" w:space="0" w:color="000000"/>
              <w:left w:val="single" w:sz="6" w:space="0" w:color="000000"/>
              <w:bottom w:val="single" w:sz="6" w:space="0" w:color="000000"/>
              <w:right w:val="single" w:sz="6" w:space="0" w:color="000000"/>
            </w:tcBorders>
          </w:tcPr>
          <w:p w14:paraId="3BCFFB0B"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assignment and results are described in some detail. The sample includes between ten and fifteen examples of student work and is sufficiently diverse. The results </w:t>
            </w:r>
            <w:proofErr w:type="gramStart"/>
            <w:r>
              <w:rPr>
                <w:rFonts w:ascii="Times New Roman" w:eastAsia="Times New Roman" w:hAnsi="Times New Roman" w:cs="Times New Roman"/>
              </w:rPr>
              <w:t>are analyzed</w:t>
            </w:r>
            <w:proofErr w:type="gramEnd"/>
            <w:r>
              <w:rPr>
                <w:rFonts w:ascii="Times New Roman" w:eastAsia="Times New Roman" w:hAnsi="Times New Roman" w:cs="Times New Roman"/>
              </w:rPr>
              <w:t xml:space="preserve"> and specific examples are given. </w:t>
            </w:r>
          </w:p>
        </w:tc>
        <w:tc>
          <w:tcPr>
            <w:tcW w:w="2789" w:type="dxa"/>
            <w:tcBorders>
              <w:top w:val="single" w:sz="6" w:space="0" w:color="000000"/>
              <w:left w:val="single" w:sz="6" w:space="0" w:color="000000"/>
              <w:bottom w:val="single" w:sz="6" w:space="0" w:color="000000"/>
              <w:right w:val="single" w:sz="6" w:space="0" w:color="000000"/>
            </w:tcBorders>
          </w:tcPr>
          <w:p w14:paraId="34DEB056"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assignment and results are described in depth. At least fifteen samples of student work </w:t>
            </w:r>
            <w:proofErr w:type="gramStart"/>
            <w:r>
              <w:rPr>
                <w:rFonts w:ascii="Times New Roman" w:eastAsia="Times New Roman" w:hAnsi="Times New Roman" w:cs="Times New Roman"/>
              </w:rPr>
              <w:t>are reviewed</w:t>
            </w:r>
            <w:proofErr w:type="gramEnd"/>
            <w:r>
              <w:rPr>
                <w:rFonts w:ascii="Times New Roman" w:eastAsia="Times New Roman" w:hAnsi="Times New Roman" w:cs="Times New Roman"/>
              </w:rPr>
              <w:t xml:space="preserve"> and the sample is diverse. The results are described in detail with both patterns and anomalies, in addition to the number of students who met the benchmark. </w:t>
            </w:r>
          </w:p>
        </w:tc>
      </w:tr>
      <w:tr w:rsidR="00F15A61" w14:paraId="7662116B"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7CEA16B5"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Consideration of results and recommendations </w:t>
            </w:r>
          </w:p>
        </w:tc>
        <w:tc>
          <w:tcPr>
            <w:tcW w:w="2746" w:type="dxa"/>
            <w:tcBorders>
              <w:top w:val="single" w:sz="6" w:space="0" w:color="000000"/>
              <w:left w:val="single" w:sz="6" w:space="0" w:color="000000"/>
              <w:bottom w:val="single" w:sz="6" w:space="0" w:color="000000"/>
              <w:right w:val="single" w:sz="6" w:space="0" w:color="000000"/>
            </w:tcBorders>
          </w:tcPr>
          <w:p w14:paraId="3B7619D6"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Department just states changes are not needed or the statement about changes is not at all clear.</w:t>
            </w:r>
          </w:p>
        </w:tc>
        <w:tc>
          <w:tcPr>
            <w:tcW w:w="2263" w:type="dxa"/>
            <w:tcBorders>
              <w:top w:val="single" w:sz="6" w:space="0" w:color="000000"/>
              <w:left w:val="single" w:sz="6" w:space="0" w:color="000000"/>
              <w:bottom w:val="single" w:sz="6" w:space="0" w:color="000000"/>
              <w:right w:val="single" w:sz="6" w:space="0" w:color="000000"/>
            </w:tcBorders>
          </w:tcPr>
          <w:p w14:paraId="3CC9F8CA"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The decision on whether or not changes are necessary is not clear or is not explained but just stated. Proposed changes are identified but they do not seem linked to the assessment results.</w:t>
            </w:r>
          </w:p>
        </w:tc>
        <w:tc>
          <w:tcPr>
            <w:tcW w:w="2107" w:type="dxa"/>
            <w:tcBorders>
              <w:top w:val="single" w:sz="6" w:space="0" w:color="000000"/>
              <w:left w:val="single" w:sz="6" w:space="0" w:color="000000"/>
              <w:bottom w:val="single" w:sz="6" w:space="0" w:color="000000"/>
              <w:right w:val="single" w:sz="6" w:space="0" w:color="000000"/>
            </w:tcBorders>
          </w:tcPr>
          <w:p w14:paraId="2B5A3341"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whether or not to make any changes </w:t>
            </w:r>
            <w:proofErr w:type="gramStart"/>
            <w:r>
              <w:rPr>
                <w:rFonts w:ascii="Times New Roman" w:eastAsia="Times New Roman" w:hAnsi="Times New Roman" w:cs="Times New Roman"/>
              </w:rPr>
              <w:t>is clearly explained and directly linked to assessment results</w:t>
            </w:r>
            <w:proofErr w:type="gramEnd"/>
            <w:r>
              <w:rPr>
                <w:rFonts w:ascii="Times New Roman" w:eastAsia="Times New Roman" w:hAnsi="Times New Roman" w:cs="Times New Roman"/>
              </w:rPr>
              <w:t xml:space="preserve">. Any recommended changes are designed to directly address the issues identified by </w:t>
            </w:r>
            <w:proofErr w:type="gramStart"/>
            <w:r>
              <w:rPr>
                <w:rFonts w:ascii="Times New Roman" w:eastAsia="Times New Roman" w:hAnsi="Times New Roman" w:cs="Times New Roman"/>
              </w:rPr>
              <w:t>the  assessment</w:t>
            </w:r>
            <w:proofErr w:type="gramEnd"/>
            <w:r>
              <w:rPr>
                <w:rFonts w:ascii="Times New Roman" w:eastAsia="Times New Roman" w:hAnsi="Times New Roman" w:cs="Times New Roman"/>
              </w:rPr>
              <w:t xml:space="preserve"> results. </w:t>
            </w:r>
          </w:p>
        </w:tc>
        <w:tc>
          <w:tcPr>
            <w:tcW w:w="2789" w:type="dxa"/>
            <w:tcBorders>
              <w:top w:val="single" w:sz="6" w:space="0" w:color="000000"/>
              <w:left w:val="single" w:sz="6" w:space="0" w:color="000000"/>
              <w:bottom w:val="single" w:sz="6" w:space="0" w:color="000000"/>
              <w:right w:val="single" w:sz="6" w:space="0" w:color="000000"/>
            </w:tcBorders>
          </w:tcPr>
          <w:p w14:paraId="3E6CFE3C"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whether or not to make any changes </w:t>
            </w:r>
            <w:proofErr w:type="gramStart"/>
            <w:r>
              <w:rPr>
                <w:rFonts w:ascii="Times New Roman" w:eastAsia="Times New Roman" w:hAnsi="Times New Roman" w:cs="Times New Roman"/>
              </w:rPr>
              <w:t>is explained</w:t>
            </w:r>
            <w:proofErr w:type="gramEnd"/>
            <w:r>
              <w:rPr>
                <w:rFonts w:ascii="Times New Roman" w:eastAsia="Times New Roman" w:hAnsi="Times New Roman" w:cs="Times New Roman"/>
              </w:rPr>
              <w:t xml:space="preserve"> in detail. Any recommended changes are designed to directly address issues identified by the assessment results and the desired improvement in student success is also discussed.</w:t>
            </w:r>
          </w:p>
        </w:tc>
      </w:tr>
      <w:tr w:rsidR="00F15A61" w14:paraId="6595DB5B"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2B433CF8"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Consistent assessment &amp; closing the loop</w:t>
            </w:r>
          </w:p>
        </w:tc>
        <w:tc>
          <w:tcPr>
            <w:tcW w:w="2746" w:type="dxa"/>
            <w:tcBorders>
              <w:top w:val="single" w:sz="6" w:space="0" w:color="000000"/>
              <w:left w:val="single" w:sz="6" w:space="0" w:color="000000"/>
              <w:bottom w:val="single" w:sz="6" w:space="0" w:color="000000"/>
              <w:right w:val="single" w:sz="6" w:space="0" w:color="000000"/>
            </w:tcBorders>
          </w:tcPr>
          <w:p w14:paraId="4D86BCC0"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not consistently submitted reports and has not followed through on changes proposed in previous year’s reports. </w:t>
            </w:r>
          </w:p>
        </w:tc>
        <w:tc>
          <w:tcPr>
            <w:tcW w:w="2263" w:type="dxa"/>
            <w:tcBorders>
              <w:top w:val="single" w:sz="6" w:space="0" w:color="000000"/>
              <w:left w:val="single" w:sz="6" w:space="0" w:color="000000"/>
              <w:bottom w:val="single" w:sz="6" w:space="0" w:color="000000"/>
              <w:right w:val="single" w:sz="6" w:space="0" w:color="000000"/>
            </w:tcBorders>
          </w:tcPr>
          <w:p w14:paraId="4503F69A"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Department has either not consistently submitted an assessment report or has not implemented changes indicated in previous year’s reports.</w:t>
            </w:r>
          </w:p>
        </w:tc>
        <w:tc>
          <w:tcPr>
            <w:tcW w:w="2107" w:type="dxa"/>
            <w:tcBorders>
              <w:top w:val="single" w:sz="6" w:space="0" w:color="000000"/>
              <w:left w:val="single" w:sz="6" w:space="0" w:color="000000"/>
              <w:bottom w:val="single" w:sz="6" w:space="0" w:color="000000"/>
              <w:right w:val="single" w:sz="6" w:space="0" w:color="000000"/>
            </w:tcBorders>
          </w:tcPr>
          <w:p w14:paraId="44185E84"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Department has consistently submitted annual assessment reports. Department has followed through on any recommendations or changes suggested in the previous year’s report. </w:t>
            </w:r>
          </w:p>
        </w:tc>
        <w:tc>
          <w:tcPr>
            <w:tcW w:w="2789" w:type="dxa"/>
            <w:tcBorders>
              <w:top w:val="single" w:sz="6" w:space="0" w:color="000000"/>
              <w:left w:val="single" w:sz="6" w:space="0" w:color="000000"/>
              <w:bottom w:val="single" w:sz="6" w:space="0" w:color="000000"/>
              <w:right w:val="single" w:sz="6" w:space="0" w:color="000000"/>
            </w:tcBorders>
          </w:tcPr>
          <w:p w14:paraId="75EECF5B"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consistently submitted assessment reports that are deemed proficient or advanced. Department discussed in detail how they have implemented any changes in response to the previous year’s assessment results. </w:t>
            </w:r>
          </w:p>
        </w:tc>
      </w:tr>
    </w:tbl>
    <w:p w14:paraId="410D114B" w14:textId="77777777" w:rsidR="00F15A61" w:rsidRDefault="00E237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Report Rubric 2019</w:t>
      </w:r>
    </w:p>
    <w:p w14:paraId="2D5D3EEB" w14:textId="77777777" w:rsidR="00F15A61" w:rsidRDefault="00F15A61">
      <w:pPr>
        <w:rPr>
          <w:rFonts w:ascii="Times New Roman" w:eastAsia="Times New Roman" w:hAnsi="Times New Roman" w:cs="Times New Roman"/>
          <w:sz w:val="20"/>
          <w:szCs w:val="20"/>
        </w:rPr>
      </w:pPr>
    </w:p>
    <w:p w14:paraId="6D437A96" w14:textId="77777777" w:rsidR="00F15A61" w:rsidRDefault="00F15A61"/>
    <w:sectPr w:rsidR="00F15A61" w:rsidSect="00830EC2">
      <w:pgSz w:w="12240" w:h="15840"/>
      <w:pgMar w:top="1440" w:right="432" w:bottom="1440" w:left="432" w:header="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61"/>
    <w:rsid w:val="001A77D4"/>
    <w:rsid w:val="002D48D6"/>
    <w:rsid w:val="003D477D"/>
    <w:rsid w:val="0064663B"/>
    <w:rsid w:val="0065100F"/>
    <w:rsid w:val="006B5570"/>
    <w:rsid w:val="00830EC2"/>
    <w:rsid w:val="009712C9"/>
    <w:rsid w:val="00971E15"/>
    <w:rsid w:val="009D2CFA"/>
    <w:rsid w:val="009E4625"/>
    <w:rsid w:val="00A86EF9"/>
    <w:rsid w:val="00B76566"/>
    <w:rsid w:val="00BB0821"/>
    <w:rsid w:val="00CA68EE"/>
    <w:rsid w:val="00CB78C1"/>
    <w:rsid w:val="00D355EC"/>
    <w:rsid w:val="00D5712B"/>
    <w:rsid w:val="00D60BCE"/>
    <w:rsid w:val="00D82D5A"/>
    <w:rsid w:val="00E237DD"/>
    <w:rsid w:val="00F1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220A"/>
  <w15:docId w15:val="{32B1E69C-46D0-4797-8A68-80E75DA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D740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D740C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E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E4"/>
  </w:style>
  <w:style w:type="paragraph" w:styleId="Footer">
    <w:name w:val="footer"/>
    <w:basedOn w:val="Normal"/>
    <w:link w:val="FooterChar"/>
    <w:uiPriority w:val="99"/>
    <w:unhideWhenUsed/>
    <w:rsid w:val="009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E4"/>
  </w:style>
  <w:style w:type="paragraph" w:styleId="BalloonText">
    <w:name w:val="Balloon Text"/>
    <w:basedOn w:val="Normal"/>
    <w:link w:val="BalloonTextChar"/>
    <w:uiPriority w:val="99"/>
    <w:semiHidden/>
    <w:unhideWhenUsed/>
    <w:rsid w:val="0069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1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lZbfIw9f/fnLu8iOXsIFWflYQ==">AMUW2mWDqgHHyfZtc5i1f+loe2ujHgrplpNPGDz3xbpQkSbDijBP71bQc93JlHwI6hrxVk/OI4HLwFL4DsQrVln2i3eKkxStdNfMKDnrMfi8bsi0eLDXoIrDBFxlszFN8gVCuWCCEfTJ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Doug Fraleigh</cp:lastModifiedBy>
  <cp:revision>2</cp:revision>
  <dcterms:created xsi:type="dcterms:W3CDTF">2022-01-12T17:45:00Z</dcterms:created>
  <dcterms:modified xsi:type="dcterms:W3CDTF">2022-01-12T17:45:00Z</dcterms:modified>
</cp:coreProperties>
</file>