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C57DD" w14:textId="77777777" w:rsidR="00A26B20" w:rsidRPr="00722014" w:rsidRDefault="00A26B20" w:rsidP="004333A3">
      <w:pPr>
        <w:spacing w:after="120"/>
        <w:contextualSpacing/>
        <w:rPr>
          <w:rFonts w:ascii="Bookman Old Style" w:hAnsi="Bookman Old Style" w:cs="Times New Roman"/>
        </w:rPr>
      </w:pPr>
      <w:r w:rsidRPr="00722014">
        <w:rPr>
          <w:rFonts w:ascii="Bookman Old Style" w:hAnsi="Bookman Old Style" w:cs="Times New Roman"/>
        </w:rPr>
        <w:t>MINUTES OF THE GRADUATE COMMITTEE</w:t>
      </w:r>
    </w:p>
    <w:p w14:paraId="5E93BC55" w14:textId="77777777" w:rsidR="00A26B20" w:rsidRPr="00722014" w:rsidRDefault="00A26B20" w:rsidP="004333A3">
      <w:pPr>
        <w:spacing w:after="120"/>
        <w:contextualSpacing/>
        <w:rPr>
          <w:rFonts w:ascii="Bookman Old Style" w:hAnsi="Bookman Old Style" w:cs="Times New Roman"/>
        </w:rPr>
      </w:pPr>
      <w:r w:rsidRPr="00722014">
        <w:rPr>
          <w:rFonts w:ascii="Bookman Old Style" w:hAnsi="Bookman Old Style" w:cs="Times New Roman"/>
        </w:rPr>
        <w:t>CALIFORNIA STATE UNIVERSITY, FRESNO</w:t>
      </w:r>
    </w:p>
    <w:p w14:paraId="7BA298EA" w14:textId="77777777" w:rsidR="00505B14" w:rsidRPr="00A07D31" w:rsidRDefault="00505B14" w:rsidP="00505B14">
      <w:pPr>
        <w:rPr>
          <w:rFonts w:ascii="Bookman Old Style" w:hAnsi="Bookman Old Style"/>
        </w:rPr>
      </w:pPr>
      <w:r w:rsidRPr="00A07D31">
        <w:rPr>
          <w:rFonts w:ascii="Bookman Old Style" w:hAnsi="Bookman Old Style"/>
        </w:rPr>
        <w:t>5200 North Barton Ave, M/S ML 34</w:t>
      </w:r>
    </w:p>
    <w:p w14:paraId="27D1428B" w14:textId="77777777" w:rsidR="00505B14" w:rsidRPr="00A07D31" w:rsidRDefault="00505B14" w:rsidP="00505B14">
      <w:pPr>
        <w:rPr>
          <w:rFonts w:ascii="Bookman Old Style" w:hAnsi="Bookman Old Style"/>
        </w:rPr>
      </w:pPr>
      <w:r w:rsidRPr="00A07D31">
        <w:rPr>
          <w:rFonts w:ascii="Bookman Old Style" w:hAnsi="Bookman Old Style"/>
        </w:rPr>
        <w:t>Fresno, California 93740-8014</w:t>
      </w:r>
    </w:p>
    <w:p w14:paraId="21F299F3" w14:textId="77777777" w:rsidR="00505B14" w:rsidRDefault="00505B14" w:rsidP="00505B14">
      <w:pPr>
        <w:spacing w:after="120"/>
        <w:contextualSpacing/>
        <w:rPr>
          <w:rFonts w:ascii="Bookman Old Style" w:hAnsi="Bookman Old Style"/>
        </w:rPr>
      </w:pPr>
      <w:r w:rsidRPr="00A07D31">
        <w:rPr>
          <w:rFonts w:ascii="Bookman Old Style" w:hAnsi="Bookman Old Style"/>
        </w:rPr>
        <w:t xml:space="preserve">Office of the Academic Senate </w:t>
      </w:r>
      <w:r w:rsidRPr="00A07D31">
        <w:rPr>
          <w:rFonts w:ascii="Times New Roman" w:hAnsi="Times New Roman"/>
        </w:rPr>
        <w:t>​​​​</w:t>
      </w:r>
      <w:r w:rsidRPr="00A07D31">
        <w:rPr>
          <w:rFonts w:ascii="Bookman Old Style" w:hAnsi="Bookman Old Style"/>
        </w:rPr>
        <w:tab/>
      </w:r>
      <w:r w:rsidRPr="00A07D31">
        <w:rPr>
          <w:rFonts w:ascii="Bookman Old Style" w:hAnsi="Bookman Old Style"/>
        </w:rPr>
        <w:tab/>
      </w:r>
      <w:r w:rsidRPr="00A07D31">
        <w:rPr>
          <w:rFonts w:ascii="Bookman Old Style" w:hAnsi="Bookman Old Style"/>
        </w:rPr>
        <w:tab/>
      </w:r>
      <w:r>
        <w:rPr>
          <w:rFonts w:ascii="Bookman Old Style" w:hAnsi="Bookman Old Style"/>
        </w:rPr>
        <w:tab/>
      </w:r>
      <w:r>
        <w:rPr>
          <w:rFonts w:ascii="Bookman Old Style" w:hAnsi="Bookman Old Style"/>
        </w:rPr>
        <w:tab/>
      </w:r>
      <w:r w:rsidRPr="00A07D31">
        <w:rPr>
          <w:rFonts w:ascii="Bookman Old Style" w:hAnsi="Bookman Old Style"/>
        </w:rPr>
        <w:t>Ext. 278-2743</w:t>
      </w:r>
      <w:r w:rsidRPr="00A07D31">
        <w:rPr>
          <w:rFonts w:ascii="Times New Roman" w:hAnsi="Times New Roman"/>
        </w:rPr>
        <w:t>​​​​​​​</w:t>
      </w:r>
      <w:r w:rsidRPr="00A07D31">
        <w:rPr>
          <w:rFonts w:ascii="Bookman Old Style" w:hAnsi="Bookman Old Style"/>
        </w:rPr>
        <w:tab/>
      </w:r>
    </w:p>
    <w:p w14:paraId="7308D5BE" w14:textId="77777777" w:rsidR="00505B14" w:rsidRDefault="00505B14" w:rsidP="00505B14">
      <w:pPr>
        <w:spacing w:after="120"/>
        <w:contextualSpacing/>
        <w:rPr>
          <w:rFonts w:ascii="Bookman Old Style" w:hAnsi="Bookman Old Style"/>
        </w:rPr>
      </w:pPr>
    </w:p>
    <w:p w14:paraId="7E1B3F8A" w14:textId="77777777" w:rsidR="00D83CD5" w:rsidRPr="00722014" w:rsidRDefault="00D83CD5" w:rsidP="004333A3">
      <w:pPr>
        <w:spacing w:after="120"/>
        <w:contextualSpacing/>
        <w:rPr>
          <w:rFonts w:ascii="Bookman Old Style" w:hAnsi="Bookman Old Style" w:cs="Times New Roman"/>
        </w:rPr>
      </w:pPr>
      <w:bookmarkStart w:id="0" w:name="_GoBack"/>
      <w:bookmarkEnd w:id="0"/>
      <w:r w:rsidRPr="00722014">
        <w:rPr>
          <w:rFonts w:ascii="Bookman Old Style" w:hAnsi="Bookman Old Style" w:cs="Times New Roman"/>
        </w:rPr>
        <w:t>January 16, 2018</w:t>
      </w:r>
    </w:p>
    <w:p w14:paraId="76617E4D" w14:textId="77777777" w:rsidR="00D83CD5" w:rsidRPr="00722014" w:rsidRDefault="00D83CD5" w:rsidP="004333A3">
      <w:pPr>
        <w:spacing w:after="120"/>
        <w:contextualSpacing/>
        <w:rPr>
          <w:rFonts w:ascii="Bookman Old Style" w:hAnsi="Bookman Old Style" w:cs="Times New Roman"/>
        </w:rPr>
      </w:pPr>
    </w:p>
    <w:p w14:paraId="153742D7" w14:textId="77777777" w:rsidR="00D83CD5" w:rsidRPr="00722014" w:rsidRDefault="00D83CD5" w:rsidP="00722014">
      <w:pPr>
        <w:spacing w:after="120"/>
        <w:ind w:left="2880" w:hanging="2880"/>
        <w:contextualSpacing/>
        <w:rPr>
          <w:rFonts w:ascii="Bookman Old Style" w:hAnsi="Bookman Old Style" w:cs="Times New Roman"/>
        </w:rPr>
      </w:pPr>
      <w:r w:rsidRPr="00722014">
        <w:rPr>
          <w:rFonts w:ascii="Bookman Old Style" w:hAnsi="Bookman Old Style" w:cs="Times New Roman"/>
        </w:rPr>
        <w:t>Members Present:</w:t>
      </w:r>
      <w:r w:rsidRPr="00722014">
        <w:rPr>
          <w:rFonts w:ascii="Bookman Old Style" w:hAnsi="Bookman Old Style" w:cs="Times New Roman"/>
        </w:rPr>
        <w:tab/>
        <w:t xml:space="preserve">M. Wilson (Chair), J. Marshall, </w:t>
      </w:r>
      <w:r w:rsidR="005803FD" w:rsidRPr="00722014">
        <w:rPr>
          <w:rFonts w:ascii="Bookman Old Style" w:hAnsi="Bookman Old Style" w:cs="Times New Roman"/>
        </w:rPr>
        <w:t xml:space="preserve">K. </w:t>
      </w:r>
      <w:proofErr w:type="spellStart"/>
      <w:r w:rsidR="005803FD" w:rsidRPr="00722014">
        <w:rPr>
          <w:rFonts w:ascii="Bookman Old Style" w:hAnsi="Bookman Old Style" w:cs="Times New Roman"/>
        </w:rPr>
        <w:t>Capehart</w:t>
      </w:r>
      <w:proofErr w:type="spellEnd"/>
      <w:r w:rsidR="005803FD" w:rsidRPr="00722014">
        <w:rPr>
          <w:rFonts w:ascii="Bookman Old Style" w:hAnsi="Bookman Old Style" w:cs="Times New Roman"/>
        </w:rPr>
        <w:t xml:space="preserve">, </w:t>
      </w:r>
      <w:r w:rsidRPr="00722014">
        <w:rPr>
          <w:rFonts w:ascii="Bookman Old Style" w:hAnsi="Bookman Old Style" w:cs="Times New Roman"/>
        </w:rPr>
        <w:t xml:space="preserve">S. Church, M. Lopez, N. </w:t>
      </w:r>
      <w:proofErr w:type="spellStart"/>
      <w:r w:rsidRPr="00722014">
        <w:rPr>
          <w:rFonts w:ascii="Bookman Old Style" w:hAnsi="Bookman Old Style" w:cs="Times New Roman"/>
        </w:rPr>
        <w:t>Mahalik</w:t>
      </w:r>
      <w:proofErr w:type="spellEnd"/>
      <w:r w:rsidRPr="00722014">
        <w:rPr>
          <w:rFonts w:ascii="Bookman Old Style" w:hAnsi="Bookman Old Style" w:cs="Times New Roman"/>
        </w:rPr>
        <w:t xml:space="preserve">, </w:t>
      </w:r>
      <w:r w:rsidR="005803FD" w:rsidRPr="00722014">
        <w:rPr>
          <w:rFonts w:ascii="Bookman Old Style" w:hAnsi="Bookman Old Style" w:cs="Times New Roman"/>
        </w:rPr>
        <w:t>S. Tracz, D. Walker</w:t>
      </w:r>
    </w:p>
    <w:p w14:paraId="040BF71E" w14:textId="77777777" w:rsidR="00D83CD5" w:rsidRPr="00722014" w:rsidRDefault="00D83CD5" w:rsidP="004333A3">
      <w:pPr>
        <w:spacing w:after="120"/>
        <w:ind w:left="2160" w:hanging="2160"/>
        <w:contextualSpacing/>
        <w:rPr>
          <w:rFonts w:ascii="Bookman Old Style" w:hAnsi="Bookman Old Style" w:cs="Times New Roman"/>
        </w:rPr>
      </w:pPr>
    </w:p>
    <w:p w14:paraId="5A13F88A" w14:textId="77777777" w:rsidR="00D83CD5" w:rsidRPr="00722014" w:rsidRDefault="00D83CD5" w:rsidP="004333A3">
      <w:pPr>
        <w:spacing w:after="120"/>
        <w:ind w:left="2160" w:hanging="2160"/>
        <w:contextualSpacing/>
        <w:rPr>
          <w:rFonts w:ascii="Bookman Old Style" w:hAnsi="Bookman Old Style" w:cs="Times New Roman"/>
        </w:rPr>
      </w:pPr>
      <w:r w:rsidRPr="00722014">
        <w:rPr>
          <w:rFonts w:ascii="Bookman Old Style" w:hAnsi="Bookman Old Style" w:cs="Times New Roman"/>
        </w:rPr>
        <w:t>Members Excused:</w:t>
      </w:r>
      <w:r w:rsidRPr="00722014">
        <w:rPr>
          <w:rFonts w:ascii="Bookman Old Style" w:hAnsi="Bookman Old Style" w:cs="Times New Roman"/>
        </w:rPr>
        <w:tab/>
      </w:r>
      <w:r w:rsidR="005803FD" w:rsidRPr="00722014">
        <w:rPr>
          <w:rFonts w:ascii="Bookman Old Style" w:hAnsi="Bookman Old Style" w:cs="Times New Roman"/>
        </w:rPr>
        <w:t>N. Wang</w:t>
      </w:r>
    </w:p>
    <w:p w14:paraId="4B329A47" w14:textId="77777777" w:rsidR="00D83CD5" w:rsidRPr="00722014" w:rsidRDefault="00D83CD5" w:rsidP="004333A3">
      <w:pPr>
        <w:spacing w:after="120"/>
        <w:ind w:left="2160" w:hanging="2160"/>
        <w:contextualSpacing/>
        <w:rPr>
          <w:rFonts w:ascii="Bookman Old Style" w:hAnsi="Bookman Old Style" w:cs="Times New Roman"/>
        </w:rPr>
      </w:pPr>
    </w:p>
    <w:p w14:paraId="6F556EF4" w14:textId="77777777" w:rsidR="00D83CD5" w:rsidRPr="00722014" w:rsidRDefault="00D83CD5" w:rsidP="00722014">
      <w:pPr>
        <w:spacing w:after="120"/>
        <w:ind w:left="2880" w:hanging="2880"/>
        <w:contextualSpacing/>
        <w:rPr>
          <w:rFonts w:ascii="Bookman Old Style" w:hAnsi="Bookman Old Style" w:cs="Times New Roman"/>
        </w:rPr>
      </w:pPr>
      <w:r w:rsidRPr="00722014">
        <w:rPr>
          <w:rFonts w:ascii="Bookman Old Style" w:hAnsi="Bookman Old Style" w:cs="Times New Roman"/>
        </w:rPr>
        <w:t>Guests:</w:t>
      </w:r>
      <w:r w:rsidRPr="00722014">
        <w:rPr>
          <w:rFonts w:ascii="Bookman Old Style" w:hAnsi="Bookman Old Style" w:cs="Times New Roman"/>
        </w:rPr>
        <w:tab/>
        <w:t>N/A</w:t>
      </w:r>
    </w:p>
    <w:p w14:paraId="3B8E8CB0" w14:textId="77777777" w:rsidR="00D83CD5" w:rsidRPr="00722014" w:rsidRDefault="00D83CD5" w:rsidP="004333A3">
      <w:pPr>
        <w:spacing w:after="120"/>
        <w:ind w:left="2160" w:hanging="2160"/>
        <w:contextualSpacing/>
        <w:rPr>
          <w:rFonts w:ascii="Bookman Old Style" w:hAnsi="Bookman Old Style" w:cs="Times New Roman"/>
        </w:rPr>
      </w:pPr>
    </w:p>
    <w:p w14:paraId="66B81420" w14:textId="77777777" w:rsidR="00D83CD5" w:rsidRPr="00722014" w:rsidRDefault="00D83CD5" w:rsidP="004333A3">
      <w:pPr>
        <w:spacing w:after="120"/>
        <w:ind w:left="2160" w:hanging="2160"/>
        <w:contextualSpacing/>
        <w:rPr>
          <w:rFonts w:ascii="Bookman Old Style" w:hAnsi="Bookman Old Style" w:cs="Times New Roman"/>
        </w:rPr>
      </w:pPr>
      <w:r w:rsidRPr="00722014">
        <w:rPr>
          <w:rFonts w:ascii="Bookman Old Style" w:hAnsi="Bookman Old Style" w:cs="Times New Roman"/>
        </w:rPr>
        <w:t xml:space="preserve">Chair Wilson called the meeting to order at </w:t>
      </w:r>
      <w:r w:rsidR="005803FD" w:rsidRPr="00722014">
        <w:rPr>
          <w:rFonts w:ascii="Bookman Old Style" w:hAnsi="Bookman Old Style" w:cs="Times New Roman"/>
        </w:rPr>
        <w:t>2:03</w:t>
      </w:r>
      <w:r w:rsidRPr="00722014">
        <w:rPr>
          <w:rFonts w:ascii="Bookman Old Style" w:hAnsi="Bookman Old Style" w:cs="Times New Roman"/>
        </w:rPr>
        <w:t xml:space="preserve"> p.m. in TA 117</w:t>
      </w:r>
    </w:p>
    <w:p w14:paraId="3EE907CF" w14:textId="77777777" w:rsidR="00D83CD5" w:rsidRPr="00722014" w:rsidRDefault="00D83CD5"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Minutes:</w:t>
      </w:r>
      <w:r w:rsidRPr="00722014">
        <w:rPr>
          <w:rFonts w:ascii="Bookman Old Style" w:hAnsi="Bookman Old Style" w:cs="Times New Roman"/>
        </w:rPr>
        <w:tab/>
        <w:t xml:space="preserve">MSC to approve the Minutes of </w:t>
      </w:r>
      <w:r w:rsidR="005803FD" w:rsidRPr="00722014">
        <w:rPr>
          <w:rFonts w:ascii="Bookman Old Style" w:hAnsi="Bookman Old Style" w:cs="Times New Roman"/>
        </w:rPr>
        <w:t>November 28, 2017.</w:t>
      </w:r>
    </w:p>
    <w:p w14:paraId="0CDD7787" w14:textId="77777777" w:rsidR="00D83CD5" w:rsidRPr="00722014" w:rsidRDefault="00D83CD5"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Agenda:</w:t>
      </w:r>
      <w:r w:rsidRPr="00722014">
        <w:rPr>
          <w:rFonts w:ascii="Bookman Old Style" w:hAnsi="Bookman Old Style" w:cs="Times New Roman"/>
        </w:rPr>
        <w:tab/>
        <w:t>MSC to approve the agenda</w:t>
      </w:r>
    </w:p>
    <w:p w14:paraId="273F3C07" w14:textId="77777777" w:rsidR="00D83CD5" w:rsidRPr="00722014" w:rsidRDefault="00D83CD5"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Communications and Announcements</w:t>
      </w:r>
    </w:p>
    <w:p w14:paraId="3FEEA50C" w14:textId="77777777" w:rsidR="005803FD" w:rsidRPr="00722014" w:rsidRDefault="005803FD" w:rsidP="004333A3">
      <w:pPr>
        <w:pStyle w:val="ListParagraph"/>
        <w:numPr>
          <w:ilvl w:val="1"/>
          <w:numId w:val="1"/>
        </w:numPr>
        <w:spacing w:after="120"/>
        <w:contextualSpacing w:val="0"/>
        <w:rPr>
          <w:rFonts w:ascii="Bookman Old Style" w:hAnsi="Bookman Old Style" w:cs="Times New Roman"/>
        </w:rPr>
      </w:pPr>
      <w:r w:rsidRPr="00722014">
        <w:rPr>
          <w:rFonts w:ascii="Bookman Old Style" w:hAnsi="Bookman Old Style" w:cs="Times New Roman"/>
        </w:rPr>
        <w:t>Dean Marshall announced this semester’s Graduate Coordinators’ meetings. The first is scheduled for Wednesday, February 21, 8:00-10:00 a.m.; the second is scheduled for Thursday, April 19, 3:00-5:00 p.m. Both will take place in the Vintage Room.</w:t>
      </w:r>
    </w:p>
    <w:p w14:paraId="413E824B" w14:textId="77777777" w:rsidR="00D83CD5" w:rsidRPr="00722014" w:rsidRDefault="005803FD" w:rsidP="004333A3">
      <w:pPr>
        <w:pStyle w:val="ListParagraph"/>
        <w:numPr>
          <w:ilvl w:val="1"/>
          <w:numId w:val="1"/>
        </w:numPr>
        <w:spacing w:after="120"/>
        <w:contextualSpacing w:val="0"/>
        <w:rPr>
          <w:rFonts w:ascii="Bookman Old Style" w:hAnsi="Bookman Old Style" w:cs="Times New Roman"/>
        </w:rPr>
      </w:pPr>
      <w:r w:rsidRPr="00722014">
        <w:rPr>
          <w:rFonts w:ascii="Bookman Old Style" w:hAnsi="Bookman Old Style" w:cs="Times New Roman"/>
        </w:rPr>
        <w:t>Dr. López reminded members to share with graduate students, faculty, and coordinators the deadlines for this semester’s Graduate Net Initiative’s funding opportunities. The deadline for Graduate Research Grant applications is Wednesday, January 24, 2018; the deadline for Graduate Internship Grant applications is Thursday, February 1, 2018.</w:t>
      </w:r>
    </w:p>
    <w:p w14:paraId="16195549" w14:textId="77777777" w:rsidR="005803FD" w:rsidRPr="00722014" w:rsidRDefault="005803FD"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Semester agenda</w:t>
      </w:r>
    </w:p>
    <w:p w14:paraId="64E9836B" w14:textId="77777777" w:rsidR="00D83CD5" w:rsidRPr="00722014" w:rsidRDefault="005803FD" w:rsidP="004333A3">
      <w:pPr>
        <w:pStyle w:val="ListParagraph"/>
        <w:spacing w:after="120"/>
        <w:ind w:left="360"/>
        <w:contextualSpacing w:val="0"/>
        <w:rPr>
          <w:rFonts w:ascii="Bookman Old Style" w:hAnsi="Bookman Old Style" w:cs="Times New Roman"/>
        </w:rPr>
      </w:pPr>
      <w:r w:rsidRPr="00722014">
        <w:rPr>
          <w:rFonts w:ascii="Bookman Old Style" w:hAnsi="Bookman Old Style" w:cs="Times New Roman"/>
        </w:rPr>
        <w:t>The semester’s agenda is as follows:</w:t>
      </w:r>
    </w:p>
    <w:tbl>
      <w:tblPr>
        <w:tblStyle w:val="TableGrid"/>
        <w:tblW w:w="0" w:type="auto"/>
        <w:tblInd w:w="360" w:type="dxa"/>
        <w:tblLook w:val="04A0" w:firstRow="1" w:lastRow="0" w:firstColumn="1" w:lastColumn="0" w:noHBand="0" w:noVBand="1"/>
      </w:tblPr>
      <w:tblGrid>
        <w:gridCol w:w="2335"/>
        <w:gridCol w:w="6655"/>
      </w:tblGrid>
      <w:tr w:rsidR="00C9556F" w:rsidRPr="00722014" w14:paraId="7B25DC0A" w14:textId="77777777" w:rsidTr="00C9556F">
        <w:tc>
          <w:tcPr>
            <w:tcW w:w="2335" w:type="dxa"/>
          </w:tcPr>
          <w:p w14:paraId="6D639F06"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January 23</w:t>
            </w:r>
            <w:r w:rsidRPr="00722014">
              <w:rPr>
                <w:rFonts w:ascii="Bookman Old Style" w:hAnsi="Bookman Old Style" w:cs="Times New Roman"/>
              </w:rPr>
              <w:tab/>
            </w:r>
          </w:p>
        </w:tc>
        <w:tc>
          <w:tcPr>
            <w:tcW w:w="6655" w:type="dxa"/>
          </w:tcPr>
          <w:p w14:paraId="21D88C63"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Continuation of:</w:t>
            </w:r>
          </w:p>
          <w:p w14:paraId="0B8E7853" w14:textId="77777777" w:rsidR="00C9556F" w:rsidRPr="00722014" w:rsidRDefault="00C9556F" w:rsidP="004333A3">
            <w:pPr>
              <w:pStyle w:val="ListParagraph"/>
              <w:numPr>
                <w:ilvl w:val="0"/>
                <w:numId w:val="3"/>
              </w:numPr>
              <w:spacing w:after="120"/>
              <w:rPr>
                <w:rFonts w:ascii="Bookman Old Style" w:hAnsi="Bookman Old Style" w:cs="Times New Roman"/>
              </w:rPr>
            </w:pPr>
            <w:r w:rsidRPr="00722014">
              <w:rPr>
                <w:rFonts w:ascii="Bookman Old Style" w:hAnsi="Bookman Old Style" w:cs="Times New Roman"/>
              </w:rPr>
              <w:t>Discussion of option elevations for Deaf Education and Speech Pathology</w:t>
            </w:r>
          </w:p>
          <w:p w14:paraId="73AAD121" w14:textId="77777777" w:rsidR="00C9556F" w:rsidRPr="00722014" w:rsidRDefault="00C9556F" w:rsidP="004333A3">
            <w:pPr>
              <w:pStyle w:val="ListParagraph"/>
              <w:numPr>
                <w:ilvl w:val="0"/>
                <w:numId w:val="3"/>
              </w:numPr>
              <w:spacing w:after="120"/>
              <w:rPr>
                <w:rFonts w:ascii="Bookman Old Style" w:hAnsi="Bookman Old Style" w:cs="Times New Roman"/>
              </w:rPr>
            </w:pPr>
            <w:r w:rsidRPr="00722014">
              <w:rPr>
                <w:rFonts w:ascii="Bookman Old Style" w:hAnsi="Bookman Old Style" w:cs="Times New Roman"/>
              </w:rPr>
              <w:t>preliminary discussion of Program Review of M.A. in Communication</w:t>
            </w:r>
          </w:p>
        </w:tc>
      </w:tr>
      <w:tr w:rsidR="00C9556F" w:rsidRPr="00722014" w14:paraId="797000E0" w14:textId="77777777" w:rsidTr="00C9556F">
        <w:tc>
          <w:tcPr>
            <w:tcW w:w="2335" w:type="dxa"/>
          </w:tcPr>
          <w:p w14:paraId="767771FA"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January 30</w:t>
            </w:r>
          </w:p>
        </w:tc>
        <w:tc>
          <w:tcPr>
            <w:tcW w:w="6655" w:type="dxa"/>
          </w:tcPr>
          <w:p w14:paraId="5F5C77E2"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Visit by M.A. in Communication representatives</w:t>
            </w:r>
          </w:p>
        </w:tc>
      </w:tr>
      <w:tr w:rsidR="00C9556F" w:rsidRPr="00722014" w14:paraId="0EF5173D" w14:textId="77777777" w:rsidTr="00C9556F">
        <w:tc>
          <w:tcPr>
            <w:tcW w:w="2335" w:type="dxa"/>
          </w:tcPr>
          <w:p w14:paraId="58DE812B"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February 6</w:t>
            </w:r>
          </w:p>
        </w:tc>
        <w:tc>
          <w:tcPr>
            <w:tcW w:w="6655" w:type="dxa"/>
          </w:tcPr>
          <w:p w14:paraId="6B0E28C2"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Recommendations for M.A. in Communication</w:t>
            </w:r>
          </w:p>
          <w:p w14:paraId="193E8806" w14:textId="77777777" w:rsidR="00786B4C" w:rsidRPr="00722014" w:rsidRDefault="00786B4C" w:rsidP="004333A3">
            <w:pPr>
              <w:pStyle w:val="ListParagraph"/>
              <w:spacing w:after="120"/>
              <w:ind w:left="0"/>
              <w:rPr>
                <w:rFonts w:ascii="Bookman Old Style" w:hAnsi="Bookman Old Style" w:cs="Times New Roman"/>
              </w:rPr>
            </w:pPr>
            <w:r w:rsidRPr="00722014">
              <w:rPr>
                <w:rFonts w:ascii="Bookman Old Style" w:hAnsi="Bookman Old Style" w:cs="Times New Roman"/>
              </w:rPr>
              <w:t>Discussion of CSDS elevations with Chair Skelton</w:t>
            </w:r>
          </w:p>
        </w:tc>
      </w:tr>
      <w:tr w:rsidR="00C9556F" w:rsidRPr="00722014" w14:paraId="7D93BE5A" w14:textId="77777777" w:rsidTr="00C9556F">
        <w:tc>
          <w:tcPr>
            <w:tcW w:w="2335" w:type="dxa"/>
          </w:tcPr>
          <w:p w14:paraId="6B893674"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February 13</w:t>
            </w:r>
          </w:p>
        </w:tc>
        <w:tc>
          <w:tcPr>
            <w:tcW w:w="6655" w:type="dxa"/>
          </w:tcPr>
          <w:p w14:paraId="09FB024B"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No meeting</w:t>
            </w:r>
          </w:p>
        </w:tc>
      </w:tr>
      <w:tr w:rsidR="00C9556F" w:rsidRPr="00722014" w14:paraId="6A052E56" w14:textId="77777777" w:rsidTr="00C9556F">
        <w:tc>
          <w:tcPr>
            <w:tcW w:w="2335" w:type="dxa"/>
          </w:tcPr>
          <w:p w14:paraId="27FA6AFF"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lastRenderedPageBreak/>
              <w:t>February 20</w:t>
            </w:r>
          </w:p>
        </w:tc>
        <w:tc>
          <w:tcPr>
            <w:tcW w:w="6655" w:type="dxa"/>
          </w:tcPr>
          <w:p w14:paraId="4CE78C7B"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Tentative: preliminary discussion of Program Review of Doctorate in Physical Therapy</w:t>
            </w:r>
          </w:p>
        </w:tc>
      </w:tr>
      <w:tr w:rsidR="00C9556F" w:rsidRPr="00722014" w14:paraId="7F4EACC7" w14:textId="77777777" w:rsidTr="00C9556F">
        <w:tc>
          <w:tcPr>
            <w:tcW w:w="2335" w:type="dxa"/>
          </w:tcPr>
          <w:p w14:paraId="63CF8968"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February 27</w:t>
            </w:r>
          </w:p>
        </w:tc>
        <w:tc>
          <w:tcPr>
            <w:tcW w:w="6655" w:type="dxa"/>
          </w:tcPr>
          <w:p w14:paraId="2BD757C3" w14:textId="77777777" w:rsidR="00C9556F" w:rsidRPr="00722014" w:rsidRDefault="00C9556F" w:rsidP="004333A3">
            <w:pPr>
              <w:pStyle w:val="ListParagraph"/>
              <w:spacing w:after="120"/>
              <w:ind w:left="0"/>
              <w:rPr>
                <w:rFonts w:ascii="Bookman Old Style" w:hAnsi="Bookman Old Style" w:cs="Times New Roman"/>
              </w:rPr>
            </w:pPr>
            <w:r w:rsidRPr="00722014">
              <w:rPr>
                <w:rFonts w:ascii="Bookman Old Style" w:hAnsi="Bookman Old Style" w:cs="Times New Roman"/>
              </w:rPr>
              <w:t>Tentative: Visit by DPT representatives</w:t>
            </w:r>
          </w:p>
        </w:tc>
      </w:tr>
    </w:tbl>
    <w:p w14:paraId="08473F70" w14:textId="77777777" w:rsidR="00C9556F" w:rsidRPr="00722014" w:rsidRDefault="00C9556F" w:rsidP="004333A3">
      <w:pPr>
        <w:pStyle w:val="ListParagraph"/>
        <w:spacing w:after="120"/>
        <w:ind w:left="360"/>
        <w:rPr>
          <w:rFonts w:ascii="Bookman Old Style" w:hAnsi="Bookman Old Style" w:cs="Times New Roman"/>
        </w:rPr>
      </w:pPr>
    </w:p>
    <w:p w14:paraId="305969F4" w14:textId="77777777" w:rsidR="005803FD" w:rsidRPr="00722014" w:rsidRDefault="00CE1E27" w:rsidP="004333A3">
      <w:pPr>
        <w:pStyle w:val="ListParagraph"/>
        <w:spacing w:after="120"/>
        <w:ind w:left="360"/>
        <w:contextualSpacing w:val="0"/>
        <w:rPr>
          <w:rFonts w:ascii="Bookman Old Style" w:hAnsi="Bookman Old Style" w:cs="Times New Roman"/>
        </w:rPr>
      </w:pPr>
      <w:r w:rsidRPr="00722014">
        <w:rPr>
          <w:rFonts w:ascii="Bookman Old Style" w:hAnsi="Bookman Old Style" w:cs="Times New Roman"/>
        </w:rPr>
        <w:t xml:space="preserve">Further meetings and topics TBA. </w:t>
      </w:r>
      <w:r w:rsidR="00C9556F" w:rsidRPr="00722014">
        <w:rPr>
          <w:rFonts w:ascii="Bookman Old Style" w:hAnsi="Bookman Old Style" w:cs="Times New Roman"/>
        </w:rPr>
        <w:t xml:space="preserve">Several other program reviews are on the docket, including Industrial Technology and Social Work. </w:t>
      </w:r>
    </w:p>
    <w:p w14:paraId="71428D4E" w14:textId="77777777" w:rsidR="00D83CD5" w:rsidRPr="00722014" w:rsidRDefault="00C9556F"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Option Elevations: Deaf Education and Speech</w:t>
      </w:r>
      <w:r w:rsidR="00CE1E27" w:rsidRPr="00722014">
        <w:rPr>
          <w:rFonts w:ascii="Bookman Old Style" w:hAnsi="Bookman Old Style" w:cs="Times New Roman"/>
        </w:rPr>
        <w:t>-Language</w:t>
      </w:r>
      <w:r w:rsidRPr="00722014">
        <w:rPr>
          <w:rFonts w:ascii="Bookman Old Style" w:hAnsi="Bookman Old Style" w:cs="Times New Roman"/>
        </w:rPr>
        <w:t xml:space="preserve"> Pathology</w:t>
      </w:r>
    </w:p>
    <w:p w14:paraId="2133D71C" w14:textId="77777777" w:rsidR="00C9556F" w:rsidRPr="00722014" w:rsidRDefault="00C9556F" w:rsidP="004333A3">
      <w:pPr>
        <w:pStyle w:val="ListParagraph"/>
        <w:spacing w:after="120"/>
        <w:ind w:left="360"/>
        <w:contextualSpacing w:val="0"/>
        <w:rPr>
          <w:rFonts w:ascii="Bookman Old Style" w:hAnsi="Bookman Old Style" w:cs="Times New Roman"/>
        </w:rPr>
      </w:pPr>
      <w:r w:rsidRPr="00722014">
        <w:rPr>
          <w:rFonts w:ascii="Bookman Old Style" w:hAnsi="Bookman Old Style" w:cs="Times New Roman"/>
        </w:rPr>
        <w:t xml:space="preserve">Dean Marshall reminded members of </w:t>
      </w:r>
      <w:r w:rsidR="00CE1E27" w:rsidRPr="00722014">
        <w:rPr>
          <w:rFonts w:ascii="Bookman Old Style" w:hAnsi="Bookman Old Style" w:cs="Times New Roman"/>
        </w:rPr>
        <w:t>Chancellor</w:t>
      </w:r>
      <w:r w:rsidR="00826AD3" w:rsidRPr="00722014">
        <w:rPr>
          <w:rFonts w:ascii="Bookman Old Style" w:hAnsi="Bookman Old Style" w:cs="Times New Roman"/>
        </w:rPr>
        <w:t>’s Executive Order 1071, which requires</w:t>
      </w:r>
      <w:r w:rsidR="0026084B" w:rsidRPr="00722014">
        <w:rPr>
          <w:rFonts w:ascii="Bookman Old Style" w:hAnsi="Bookman Old Style" w:cs="Times New Roman"/>
        </w:rPr>
        <w:t xml:space="preserve"> that options within a graduate program share </w:t>
      </w:r>
      <w:r w:rsidR="00CE1E27" w:rsidRPr="00722014">
        <w:rPr>
          <w:rFonts w:ascii="Bookman Old Style" w:hAnsi="Bookman Old Style" w:cs="Times New Roman"/>
        </w:rPr>
        <w:t>a majority of core courses in common (51% +). Program options not meeting this requirement must be amended to share a common core, elevated into separate degree programs, or terminated.</w:t>
      </w:r>
    </w:p>
    <w:p w14:paraId="5CD004B1" w14:textId="77777777" w:rsidR="00CE1E27" w:rsidRPr="00722014" w:rsidRDefault="00CE1E27" w:rsidP="004333A3">
      <w:pPr>
        <w:pStyle w:val="ListParagraph"/>
        <w:spacing w:after="120"/>
        <w:ind w:left="360"/>
        <w:contextualSpacing w:val="0"/>
        <w:rPr>
          <w:rFonts w:ascii="Bookman Old Style" w:hAnsi="Bookman Old Style" w:cs="Times New Roman"/>
        </w:rPr>
      </w:pPr>
      <w:r w:rsidRPr="00722014">
        <w:rPr>
          <w:rFonts w:ascii="Bookman Old Style" w:hAnsi="Bookman Old Style" w:cs="Times New Roman"/>
        </w:rPr>
        <w:t>The two program options in the M.A. in Communicative Sciences and Deaf Studies, Deaf Education and Speech-Language Pathology, were not in compliance and are being elevated to stand-alone degree programs.</w:t>
      </w:r>
      <w:r w:rsidR="00826AD3" w:rsidRPr="00722014">
        <w:rPr>
          <w:rFonts w:ascii="Bookman Old Style" w:hAnsi="Bookman Old Style" w:cs="Times New Roman"/>
        </w:rPr>
        <w:t xml:space="preserve"> The proposals seem appropriate, although some questions did arise. Of particular concern is that the </w:t>
      </w:r>
      <w:r w:rsidRPr="00722014">
        <w:rPr>
          <w:rFonts w:ascii="Bookman Old Style" w:hAnsi="Bookman Old Style" w:cs="Times New Roman"/>
        </w:rPr>
        <w:t xml:space="preserve">proposals include the same SOAP, but in its current form the SOAP applies more to the Speech-Language Pathology. </w:t>
      </w:r>
      <w:r w:rsidR="00826AD3" w:rsidRPr="00722014">
        <w:rPr>
          <w:rFonts w:ascii="Bookman Old Style" w:hAnsi="Bookman Old Style" w:cs="Times New Roman"/>
        </w:rPr>
        <w:t>Members wondered whether</w:t>
      </w:r>
      <w:r w:rsidRPr="00722014">
        <w:rPr>
          <w:rFonts w:ascii="Bookman Old Style" w:hAnsi="Bookman Old Style" w:cs="Times New Roman"/>
        </w:rPr>
        <w:t xml:space="preserve"> separate SOAPs more reflective of each p</w:t>
      </w:r>
      <w:r w:rsidR="00826AD3" w:rsidRPr="00722014">
        <w:rPr>
          <w:rFonts w:ascii="Bookman Old Style" w:hAnsi="Bookman Old Style" w:cs="Times New Roman"/>
        </w:rPr>
        <w:t>roposed program should be submitted.</w:t>
      </w:r>
    </w:p>
    <w:p w14:paraId="3350EAFE" w14:textId="77777777" w:rsidR="00826AD3" w:rsidRPr="00722014" w:rsidRDefault="00826AD3" w:rsidP="004333A3">
      <w:pPr>
        <w:pStyle w:val="ListParagraph"/>
        <w:spacing w:after="120"/>
        <w:ind w:left="360"/>
        <w:contextualSpacing w:val="0"/>
        <w:rPr>
          <w:rFonts w:ascii="Bookman Old Style" w:hAnsi="Bookman Old Style" w:cs="Times New Roman"/>
        </w:rPr>
      </w:pPr>
      <w:r w:rsidRPr="00722014">
        <w:rPr>
          <w:rFonts w:ascii="Bookman Old Style" w:hAnsi="Bookman Old Style" w:cs="Times New Roman"/>
        </w:rPr>
        <w:t>Further discussion of the proposed elevation of the Deaf Education and Speech-Language Pathology has been tabled until next meeting.</w:t>
      </w:r>
    </w:p>
    <w:p w14:paraId="4253F34E" w14:textId="77777777" w:rsidR="00826AD3" w:rsidRPr="00722014" w:rsidRDefault="00826AD3" w:rsidP="004333A3">
      <w:pPr>
        <w:pStyle w:val="ListParagraph"/>
        <w:numPr>
          <w:ilvl w:val="0"/>
          <w:numId w:val="1"/>
        </w:numPr>
        <w:spacing w:after="120"/>
        <w:contextualSpacing w:val="0"/>
        <w:rPr>
          <w:rFonts w:ascii="Bookman Old Style" w:hAnsi="Bookman Old Style" w:cs="Times New Roman"/>
        </w:rPr>
      </w:pPr>
      <w:r w:rsidRPr="00722014">
        <w:rPr>
          <w:rFonts w:ascii="Bookman Old Style" w:hAnsi="Bookman Old Style" w:cs="Times New Roman"/>
        </w:rPr>
        <w:t>Preliminary Discussion: Program Review of M.A. in Communication</w:t>
      </w:r>
    </w:p>
    <w:p w14:paraId="29A9D9CB" w14:textId="77777777" w:rsidR="00CE1E27" w:rsidRPr="00722014" w:rsidRDefault="00826AD3" w:rsidP="004333A3">
      <w:pPr>
        <w:spacing w:after="120"/>
        <w:ind w:left="360"/>
        <w:contextualSpacing/>
        <w:rPr>
          <w:rFonts w:ascii="Bookman Old Style" w:hAnsi="Bookman Old Style" w:cs="Times New Roman"/>
        </w:rPr>
      </w:pPr>
      <w:r w:rsidRPr="00722014">
        <w:rPr>
          <w:rFonts w:ascii="Bookman Old Style" w:hAnsi="Bookman Old Style" w:cs="Times New Roman"/>
        </w:rPr>
        <w:t>The UGC reviewed the materials submitted for the Communications M.A. Program Review, including the Self Study, Team Report, and responses by the Department and Dean. The committee determined areas to be followed up with department and college representatives on January 30, 2018.</w:t>
      </w:r>
    </w:p>
    <w:p w14:paraId="74150E25" w14:textId="77777777" w:rsidR="004333A3" w:rsidRPr="00722014" w:rsidRDefault="004333A3" w:rsidP="004333A3">
      <w:pPr>
        <w:spacing w:after="120"/>
        <w:ind w:left="360"/>
        <w:contextualSpacing/>
        <w:rPr>
          <w:rFonts w:ascii="Bookman Old Style" w:hAnsi="Bookman Old Style" w:cs="Times New Roman"/>
        </w:rPr>
      </w:pPr>
    </w:p>
    <w:p w14:paraId="66CC93A1" w14:textId="77777777" w:rsidR="00826AD3" w:rsidRPr="00722014" w:rsidRDefault="00826AD3" w:rsidP="004333A3">
      <w:pPr>
        <w:spacing w:after="120"/>
        <w:ind w:left="360"/>
        <w:contextualSpacing/>
        <w:rPr>
          <w:rFonts w:ascii="Bookman Old Style" w:hAnsi="Bookman Old Style" w:cs="Times New Roman"/>
        </w:rPr>
      </w:pPr>
      <w:r w:rsidRPr="00722014">
        <w:rPr>
          <w:rFonts w:ascii="Bookman Old Style" w:hAnsi="Bookman Old Style" w:cs="Times New Roman"/>
        </w:rPr>
        <w:t xml:space="preserve">Some </w:t>
      </w:r>
      <w:r w:rsidR="00A26B20" w:rsidRPr="00722014">
        <w:rPr>
          <w:rFonts w:ascii="Bookman Old Style" w:hAnsi="Bookman Old Style" w:cs="Times New Roman"/>
        </w:rPr>
        <w:t>areas</w:t>
      </w:r>
      <w:r w:rsidRPr="00722014">
        <w:rPr>
          <w:rFonts w:ascii="Bookman Old Style" w:hAnsi="Bookman Old Style" w:cs="Times New Roman"/>
        </w:rPr>
        <w:t xml:space="preserve"> for discussion are:</w:t>
      </w:r>
    </w:p>
    <w:p w14:paraId="514880CC" w14:textId="77777777" w:rsidR="00826AD3"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Curriculum</w:t>
      </w:r>
      <w:r w:rsidRPr="00722014">
        <w:rPr>
          <w:rFonts w:ascii="Bookman Old Style" w:hAnsi="Bookman Old Style" w:cs="Times New Roman"/>
        </w:rPr>
        <w:t xml:space="preserve">: </w:t>
      </w:r>
      <w:r w:rsidR="00826AD3" w:rsidRPr="00722014">
        <w:rPr>
          <w:rFonts w:ascii="Bookman Old Style" w:hAnsi="Bookman Old Style" w:cs="Times New Roman"/>
        </w:rPr>
        <w:t>What are the department’s plans for curricular update?</w:t>
      </w:r>
    </w:p>
    <w:p w14:paraId="6581EEDE" w14:textId="77777777" w:rsidR="00A26B20"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Assessment</w:t>
      </w:r>
      <w:r w:rsidRPr="00722014">
        <w:rPr>
          <w:rFonts w:ascii="Bookman Old Style" w:hAnsi="Bookman Old Style" w:cs="Times New Roman"/>
        </w:rPr>
        <w:t>: Have program faculty developed and deployed an updated SOAP (as the last dates from more than a decade ago)?</w:t>
      </w:r>
    </w:p>
    <w:p w14:paraId="44B5B5E8" w14:textId="77777777" w:rsidR="00826AD3"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Graduate Writing Requirement</w:t>
      </w:r>
      <w:r w:rsidRPr="00722014">
        <w:rPr>
          <w:rFonts w:ascii="Bookman Old Style" w:hAnsi="Bookman Old Style" w:cs="Times New Roman"/>
        </w:rPr>
        <w:t xml:space="preserve">: </w:t>
      </w:r>
      <w:r w:rsidR="00826AD3" w:rsidRPr="00722014">
        <w:rPr>
          <w:rFonts w:ascii="Bookman Old Style" w:hAnsi="Bookman Old Style" w:cs="Times New Roman"/>
        </w:rPr>
        <w:t>What plans for the clarification and strengthening of the Graduate Writing Requirement have been implemented?</w:t>
      </w:r>
    </w:p>
    <w:p w14:paraId="0A105768" w14:textId="77777777" w:rsidR="00826AD3"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Academic Integrity</w:t>
      </w:r>
      <w:r w:rsidRPr="00722014">
        <w:rPr>
          <w:rFonts w:ascii="Bookman Old Style" w:hAnsi="Bookman Old Style" w:cs="Times New Roman"/>
        </w:rPr>
        <w:t xml:space="preserve">: </w:t>
      </w:r>
      <w:r w:rsidR="00826AD3" w:rsidRPr="00722014">
        <w:rPr>
          <w:rFonts w:ascii="Bookman Old Style" w:hAnsi="Bookman Old Style" w:cs="Times New Roman"/>
        </w:rPr>
        <w:t>Have issues with academic integrity been addressed? Did the proposed meeting with Dr. Ida Jones take place?</w:t>
      </w:r>
    </w:p>
    <w:p w14:paraId="2FF5E741" w14:textId="77777777" w:rsidR="00826AD3"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Graduate Student input</w:t>
      </w:r>
      <w:r w:rsidRPr="00722014">
        <w:rPr>
          <w:rFonts w:ascii="Bookman Old Style" w:hAnsi="Bookman Old Style" w:cs="Times New Roman"/>
        </w:rPr>
        <w:t>: Have any concrete plans to take into consideration graduate student input been implemented?</w:t>
      </w:r>
    </w:p>
    <w:p w14:paraId="07B5847B" w14:textId="77777777" w:rsidR="00A26B20" w:rsidRPr="00722014" w:rsidRDefault="00A26B20" w:rsidP="004333A3">
      <w:pPr>
        <w:pStyle w:val="ListParagraph"/>
        <w:numPr>
          <w:ilvl w:val="0"/>
          <w:numId w:val="5"/>
        </w:numPr>
        <w:spacing w:after="120"/>
        <w:rPr>
          <w:rFonts w:ascii="Bookman Old Style" w:hAnsi="Bookman Old Style" w:cs="Times New Roman"/>
        </w:rPr>
      </w:pPr>
      <w:r w:rsidRPr="00722014">
        <w:rPr>
          <w:rFonts w:ascii="Bookman Old Style" w:hAnsi="Bookman Old Style" w:cs="Times New Roman"/>
          <w:u w:val="single"/>
        </w:rPr>
        <w:t>Student-faculty communication and relationships</w:t>
      </w:r>
      <w:r w:rsidRPr="00722014">
        <w:rPr>
          <w:rFonts w:ascii="Bookman Old Style" w:hAnsi="Bookman Old Style" w:cs="Times New Roman"/>
        </w:rPr>
        <w:t xml:space="preserve">: the department’s response to the Site Visit Report lists four additional ideas to deal </w:t>
      </w:r>
      <w:r w:rsidRPr="00722014">
        <w:rPr>
          <w:rFonts w:ascii="Bookman Old Style" w:hAnsi="Bookman Old Style" w:cs="Times New Roman"/>
        </w:rPr>
        <w:lastRenderedPageBreak/>
        <w:t>with some of the interpersonal problems highlighted in the review. What action, if any, has been taken in this areas?</w:t>
      </w:r>
    </w:p>
    <w:p w14:paraId="59A80A52" w14:textId="77777777" w:rsidR="00A26B20" w:rsidRPr="00722014" w:rsidRDefault="00A26B20" w:rsidP="004333A3">
      <w:pPr>
        <w:pStyle w:val="ListParagraph"/>
        <w:spacing w:after="120"/>
        <w:ind w:left="1080"/>
        <w:rPr>
          <w:rFonts w:ascii="Bookman Old Style" w:hAnsi="Bookman Old Style" w:cs="Times New Roman"/>
        </w:rPr>
      </w:pPr>
    </w:p>
    <w:p w14:paraId="1EA0C901" w14:textId="77777777" w:rsidR="00D83CD5" w:rsidRPr="00722014" w:rsidRDefault="00D83CD5" w:rsidP="004333A3">
      <w:pPr>
        <w:pStyle w:val="ListParagraph"/>
        <w:numPr>
          <w:ilvl w:val="0"/>
          <w:numId w:val="1"/>
        </w:numPr>
        <w:spacing w:after="120"/>
        <w:rPr>
          <w:rFonts w:ascii="Bookman Old Style" w:hAnsi="Bookman Old Style" w:cs="Times New Roman"/>
        </w:rPr>
      </w:pPr>
      <w:r w:rsidRPr="00722014">
        <w:rPr>
          <w:rFonts w:ascii="Bookman Old Style" w:hAnsi="Bookman Old Style" w:cs="Times New Roman"/>
        </w:rPr>
        <w:t>MSC to adjourn at 2:56 p.m.</w:t>
      </w:r>
    </w:p>
    <w:p w14:paraId="194BDD58" w14:textId="77777777" w:rsidR="004333A3" w:rsidRPr="00722014" w:rsidRDefault="004333A3" w:rsidP="004333A3">
      <w:pPr>
        <w:spacing w:after="120"/>
        <w:contextualSpacing/>
        <w:rPr>
          <w:rFonts w:ascii="Bookman Old Style" w:hAnsi="Bookman Old Style" w:cs="Times New Roman"/>
        </w:rPr>
      </w:pPr>
    </w:p>
    <w:p w14:paraId="0E77325E" w14:textId="77777777" w:rsidR="009E500F" w:rsidRPr="00722014" w:rsidRDefault="00A26B20" w:rsidP="004333A3">
      <w:pPr>
        <w:spacing w:after="120"/>
        <w:contextualSpacing/>
        <w:rPr>
          <w:rFonts w:ascii="Bookman Old Style" w:hAnsi="Bookman Old Style" w:cs="Times New Roman"/>
        </w:rPr>
      </w:pPr>
      <w:r w:rsidRPr="00722014">
        <w:rPr>
          <w:rFonts w:ascii="Bookman Old Style" w:hAnsi="Bookman Old Style" w:cs="Times New Roman"/>
        </w:rPr>
        <w:t>The next scheduled meeting of the University Graduate Committee is Tuesday, January 23, 2018 at 2:00 p.m. in TA 117.</w:t>
      </w:r>
    </w:p>
    <w:p w14:paraId="0DD3F8DF" w14:textId="77777777" w:rsidR="00786B4C" w:rsidRPr="00722014" w:rsidRDefault="00786B4C" w:rsidP="00786B4C">
      <w:pPr>
        <w:pStyle w:val="ListParagraph"/>
        <w:numPr>
          <w:ilvl w:val="6"/>
          <w:numId w:val="1"/>
        </w:numPr>
        <w:rPr>
          <w:rFonts w:ascii="Bookman Old Style" w:hAnsi="Bookman Old Style" w:cs="Times New Roman"/>
        </w:rPr>
      </w:pPr>
      <w:r w:rsidRPr="00722014">
        <w:rPr>
          <w:rFonts w:ascii="Bookman Old Style" w:hAnsi="Bookman Old Style" w:cs="Times New Roman"/>
        </w:rPr>
        <w:t>Approval of the January 16th Minutes</w:t>
      </w:r>
    </w:p>
    <w:p w14:paraId="17FF49BF" w14:textId="77777777" w:rsidR="00786B4C" w:rsidRPr="00722014" w:rsidRDefault="00786B4C" w:rsidP="00786B4C">
      <w:pPr>
        <w:pStyle w:val="ListParagraph"/>
        <w:numPr>
          <w:ilvl w:val="6"/>
          <w:numId w:val="1"/>
        </w:numPr>
        <w:rPr>
          <w:rFonts w:ascii="Bookman Old Style" w:hAnsi="Bookman Old Style" w:cs="Times New Roman"/>
        </w:rPr>
      </w:pPr>
      <w:r w:rsidRPr="00722014">
        <w:rPr>
          <w:rFonts w:ascii="Bookman Old Style" w:hAnsi="Bookman Old Style" w:cs="Times New Roman"/>
        </w:rPr>
        <w:t>Approval of the Agenda</w:t>
      </w:r>
    </w:p>
    <w:p w14:paraId="37BCE9D9" w14:textId="77777777" w:rsidR="00786B4C" w:rsidRPr="00722014" w:rsidRDefault="00786B4C" w:rsidP="00786B4C">
      <w:pPr>
        <w:pStyle w:val="ListParagraph"/>
        <w:numPr>
          <w:ilvl w:val="6"/>
          <w:numId w:val="1"/>
        </w:numPr>
        <w:rPr>
          <w:rFonts w:ascii="Bookman Old Style" w:hAnsi="Bookman Old Style" w:cs="Times New Roman"/>
        </w:rPr>
      </w:pPr>
      <w:r w:rsidRPr="00722014">
        <w:rPr>
          <w:rFonts w:ascii="Bookman Old Style" w:hAnsi="Bookman Old Style" w:cs="Times New Roman"/>
        </w:rPr>
        <w:t>Communications and Announcements</w:t>
      </w:r>
    </w:p>
    <w:p w14:paraId="6563EBEB" w14:textId="34E0F260" w:rsidR="00786B4C" w:rsidRPr="00722014" w:rsidRDefault="00666D9A" w:rsidP="00786B4C">
      <w:pPr>
        <w:pStyle w:val="ListParagraph"/>
        <w:numPr>
          <w:ilvl w:val="6"/>
          <w:numId w:val="1"/>
        </w:numPr>
        <w:rPr>
          <w:rFonts w:ascii="Bookman Old Style" w:hAnsi="Bookman Old Style" w:cs="Times New Roman"/>
        </w:rPr>
      </w:pPr>
      <w:r w:rsidRPr="00722014">
        <w:rPr>
          <w:rFonts w:ascii="Bookman Old Style" w:hAnsi="Bookman Old Style" w:cs="Times New Roman"/>
        </w:rPr>
        <w:t>Continued d</w:t>
      </w:r>
      <w:r w:rsidR="00786B4C" w:rsidRPr="00722014">
        <w:rPr>
          <w:rFonts w:ascii="Bookman Old Style" w:hAnsi="Bookman Old Style" w:cs="Times New Roman"/>
        </w:rPr>
        <w:t>iscussion of Program Review materials for Communications</w:t>
      </w:r>
    </w:p>
    <w:p w14:paraId="455E7827" w14:textId="77777777" w:rsidR="00786B4C" w:rsidRPr="00722014" w:rsidRDefault="00786B4C" w:rsidP="00786B4C">
      <w:pPr>
        <w:pStyle w:val="ListParagraph"/>
        <w:numPr>
          <w:ilvl w:val="6"/>
          <w:numId w:val="1"/>
        </w:numPr>
        <w:rPr>
          <w:rFonts w:ascii="Bookman Old Style" w:hAnsi="Bookman Old Style" w:cs="Times New Roman"/>
        </w:rPr>
      </w:pPr>
      <w:r w:rsidRPr="00722014">
        <w:rPr>
          <w:rFonts w:ascii="Bookman Old Style" w:hAnsi="Bookman Old Style" w:cs="Times New Roman"/>
        </w:rPr>
        <w:t>Continued discussion of proposed elevations Communicative Sciences  options</w:t>
      </w:r>
    </w:p>
    <w:p w14:paraId="54344B94" w14:textId="77777777" w:rsidR="00786B4C" w:rsidRPr="00722014" w:rsidRDefault="00786B4C" w:rsidP="00786B4C">
      <w:pPr>
        <w:rPr>
          <w:rFonts w:ascii="Bookman Old Style" w:hAnsi="Bookman Old Style" w:cs="Times New Roman"/>
        </w:rPr>
      </w:pPr>
    </w:p>
    <w:p w14:paraId="75445DAE" w14:textId="77777777" w:rsidR="00786B4C" w:rsidRPr="00722014" w:rsidRDefault="00786B4C" w:rsidP="004333A3">
      <w:pPr>
        <w:spacing w:after="120"/>
        <w:contextualSpacing/>
        <w:rPr>
          <w:rFonts w:ascii="Bookman Old Style" w:hAnsi="Bookman Old Style"/>
        </w:rPr>
      </w:pPr>
    </w:p>
    <w:sectPr w:rsidR="00786B4C" w:rsidRPr="0072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5C5C9374"/>
    <w:lvl w:ilvl="0">
      <w:start w:val="1"/>
      <w:numFmt w:val="upperRoman"/>
      <w:lvlText w:val="%1."/>
      <w:lvlJc w:val="left"/>
      <w:pPr>
        <w:ind w:left="360" w:hanging="360"/>
      </w:pPr>
      <w:rPr>
        <w:rFonts w:hint="default"/>
        <w:sz w:val="24"/>
      </w:rPr>
    </w:lvl>
    <w:lvl w:ilvl="1">
      <w:start w:val="1"/>
      <w:numFmt w:val="upperRoman"/>
      <w:lvlText w:val="%2."/>
      <w:lvlJc w:val="left"/>
      <w:pPr>
        <w:ind w:left="720" w:hanging="360"/>
      </w:pPr>
      <w:rPr>
        <w:rFonts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9C3262"/>
    <w:multiLevelType w:val="hybridMultilevel"/>
    <w:tmpl w:val="4A10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142F1C"/>
    <w:multiLevelType w:val="hybridMultilevel"/>
    <w:tmpl w:val="0D5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7878"/>
    <w:multiLevelType w:val="hybridMultilevel"/>
    <w:tmpl w:val="A6C8B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D5"/>
    <w:rsid w:val="0026084B"/>
    <w:rsid w:val="004333A3"/>
    <w:rsid w:val="00505B14"/>
    <w:rsid w:val="005803FD"/>
    <w:rsid w:val="00666D9A"/>
    <w:rsid w:val="00722014"/>
    <w:rsid w:val="00786B4C"/>
    <w:rsid w:val="00826AD3"/>
    <w:rsid w:val="009E500F"/>
    <w:rsid w:val="00A26B20"/>
    <w:rsid w:val="00C9556F"/>
    <w:rsid w:val="00CE1E27"/>
    <w:rsid w:val="00D8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CD20C"/>
  <w15:docId w15:val="{A6DC3128-F357-471B-B212-CE42F58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D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5"/>
    <w:pPr>
      <w:ind w:left="720"/>
      <w:contextualSpacing/>
    </w:pPr>
  </w:style>
  <w:style w:type="paragraph" w:styleId="BalloonText">
    <w:name w:val="Balloon Text"/>
    <w:basedOn w:val="Normal"/>
    <w:link w:val="BalloonTextChar"/>
    <w:uiPriority w:val="99"/>
    <w:semiHidden/>
    <w:unhideWhenUsed/>
    <w:rsid w:val="00D83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D5"/>
    <w:rPr>
      <w:rFonts w:ascii="Segoe UI" w:eastAsiaTheme="minorEastAsia" w:hAnsi="Segoe UI" w:cs="Segoe UI"/>
      <w:sz w:val="18"/>
      <w:szCs w:val="18"/>
    </w:rPr>
  </w:style>
  <w:style w:type="table" w:styleId="TableGrid">
    <w:name w:val="Table Grid"/>
    <w:basedOn w:val="TableNormal"/>
    <w:uiPriority w:val="39"/>
    <w:rsid w:val="00C9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3</cp:revision>
  <cp:lastPrinted>2018-01-16T21:56:00Z</cp:lastPrinted>
  <dcterms:created xsi:type="dcterms:W3CDTF">2018-01-19T16:54:00Z</dcterms:created>
  <dcterms:modified xsi:type="dcterms:W3CDTF">2018-05-15T21:50:00Z</dcterms:modified>
</cp:coreProperties>
</file>